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60FC8" w14:textId="5EAB7259" w:rsidR="00207750" w:rsidRDefault="00132E13" w:rsidP="00833D8D">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HƯỚNG DẪN MUA HẠN MỨC BÁN HÀNG</w:t>
      </w:r>
      <w:r w:rsidR="002B550D">
        <w:rPr>
          <w:rFonts w:ascii="Times New Roman" w:hAnsi="Times New Roman" w:cs="Times New Roman"/>
          <w:b/>
          <w:sz w:val="28"/>
          <w:szCs w:val="28"/>
        </w:rPr>
        <w:t xml:space="preserve"> </w:t>
      </w:r>
      <w:r w:rsidR="00731EB9">
        <w:rPr>
          <w:rFonts w:ascii="Times New Roman" w:hAnsi="Times New Roman" w:cs="Times New Roman"/>
          <w:b/>
          <w:sz w:val="28"/>
          <w:szCs w:val="28"/>
        </w:rPr>
        <w:t>XỔ SỐ TỰ CHỌN</w:t>
      </w:r>
    </w:p>
    <w:p w14:paraId="69A09CB1" w14:textId="038018D5" w:rsidR="00C53434" w:rsidRDefault="00C53434" w:rsidP="00833D8D">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(QUA TÀI KHOẢN VIETLOTT TẠI NGÂN HÀNG TMCP BƯU ĐIỆN LIÊN VIỆT - LIENVIETPOSTBANK)</w:t>
      </w:r>
    </w:p>
    <w:p w14:paraId="18394CC9" w14:textId="77777777" w:rsidR="00DC4950" w:rsidRDefault="00DC4950" w:rsidP="00833D8D">
      <w:pPr>
        <w:spacing w:after="0" w:line="288" w:lineRule="auto"/>
        <w:jc w:val="center"/>
        <w:rPr>
          <w:rFonts w:ascii="Times New Roman" w:hAnsi="Times New Roman" w:cs="Times New Roman"/>
          <w:b/>
          <w:sz w:val="28"/>
          <w:szCs w:val="28"/>
        </w:rPr>
      </w:pPr>
    </w:p>
    <w:p w14:paraId="06D50083" w14:textId="471C5AC8" w:rsidR="00DC4950" w:rsidRDefault="00207750" w:rsidP="00833D8D">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I. </w:t>
      </w:r>
      <w:r w:rsidR="002D1B0C" w:rsidRPr="00207750">
        <w:rPr>
          <w:rFonts w:ascii="Times New Roman" w:hAnsi="Times New Roman" w:cs="Times New Roman"/>
          <w:b/>
          <w:sz w:val="28"/>
          <w:szCs w:val="28"/>
        </w:rPr>
        <w:t xml:space="preserve">Giao dịch tại Điểm (Quầy) giao dịch của </w:t>
      </w:r>
      <w:r w:rsidR="00731EB9">
        <w:rPr>
          <w:rFonts w:ascii="Times New Roman" w:hAnsi="Times New Roman" w:cs="Times New Roman"/>
          <w:b/>
          <w:sz w:val="28"/>
          <w:szCs w:val="28"/>
        </w:rPr>
        <w:t xml:space="preserve">Ngân hàng TMCP </w:t>
      </w:r>
      <w:r w:rsidR="004C7716">
        <w:rPr>
          <w:rFonts w:ascii="Times New Roman" w:hAnsi="Times New Roman" w:cs="Times New Roman"/>
          <w:b/>
          <w:sz w:val="28"/>
          <w:szCs w:val="28"/>
        </w:rPr>
        <w:t>Bưu Điện Liên Việt</w:t>
      </w:r>
      <w:r w:rsidR="00731EB9">
        <w:rPr>
          <w:rFonts w:ascii="Times New Roman" w:hAnsi="Times New Roman" w:cs="Times New Roman"/>
          <w:b/>
          <w:sz w:val="28"/>
          <w:szCs w:val="28"/>
        </w:rPr>
        <w:t xml:space="preserve"> (</w:t>
      </w:r>
      <w:r w:rsidR="004C7716">
        <w:rPr>
          <w:rFonts w:ascii="Times New Roman" w:hAnsi="Times New Roman" w:cs="Times New Roman"/>
          <w:b/>
          <w:sz w:val="28"/>
          <w:szCs w:val="28"/>
        </w:rPr>
        <w:t>LienVietPostBank</w:t>
      </w:r>
      <w:r w:rsidR="00731EB9">
        <w:rPr>
          <w:rFonts w:ascii="Times New Roman" w:hAnsi="Times New Roman" w:cs="Times New Roman"/>
          <w:b/>
          <w:sz w:val="28"/>
          <w:szCs w:val="28"/>
        </w:rPr>
        <w:t>)</w:t>
      </w:r>
    </w:p>
    <w:p w14:paraId="7D944BD2" w14:textId="3CBA42E4" w:rsidR="00DC4950"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C4950">
        <w:rPr>
          <w:rFonts w:ascii="Times New Roman" w:hAnsi="Times New Roman" w:cs="Times New Roman"/>
          <w:sz w:val="28"/>
          <w:szCs w:val="28"/>
        </w:rPr>
        <w:t xml:space="preserve"> </w:t>
      </w:r>
      <w:r w:rsidR="00413274" w:rsidRPr="00DC4950">
        <w:rPr>
          <w:rFonts w:ascii="Times New Roman" w:hAnsi="Times New Roman" w:cs="Times New Roman"/>
          <w:sz w:val="28"/>
          <w:szCs w:val="28"/>
        </w:rPr>
        <w:t>Đại lý</w:t>
      </w:r>
      <w:r w:rsidR="00CB1AB9" w:rsidRPr="00DC4950">
        <w:rPr>
          <w:rFonts w:ascii="Times New Roman" w:hAnsi="Times New Roman" w:cs="Times New Roman"/>
          <w:sz w:val="28"/>
          <w:szCs w:val="28"/>
        </w:rPr>
        <w:t>/</w:t>
      </w:r>
      <w:r w:rsidR="00DC4950">
        <w:rPr>
          <w:rFonts w:ascii="Times New Roman" w:hAnsi="Times New Roman" w:cs="Times New Roman"/>
          <w:sz w:val="28"/>
          <w:szCs w:val="28"/>
        </w:rPr>
        <w:t>N</w:t>
      </w:r>
      <w:r w:rsidR="00CB1AB9" w:rsidRPr="00DC4950">
        <w:rPr>
          <w:rFonts w:ascii="Times New Roman" w:hAnsi="Times New Roman" w:cs="Times New Roman"/>
          <w:sz w:val="28"/>
          <w:szCs w:val="28"/>
        </w:rPr>
        <w:t>gười nộp tiền</w:t>
      </w:r>
      <w:r w:rsidR="00413274" w:rsidRPr="00DC4950">
        <w:rPr>
          <w:rFonts w:ascii="Times New Roman" w:hAnsi="Times New Roman" w:cs="Times New Roman"/>
          <w:sz w:val="28"/>
          <w:szCs w:val="28"/>
        </w:rPr>
        <w:t xml:space="preserve"> thực hiện mua hạn mức bán hàng</w:t>
      </w:r>
      <w:r w:rsidR="007432E1" w:rsidRPr="00DC4950">
        <w:rPr>
          <w:rFonts w:ascii="Times New Roman" w:hAnsi="Times New Roman" w:cs="Times New Roman"/>
          <w:sz w:val="28"/>
          <w:szCs w:val="28"/>
        </w:rPr>
        <w:t xml:space="preserve"> bằng hình thức nộp tiền mặt hoặc chuyển khoả</w:t>
      </w:r>
      <w:r w:rsidR="00413274" w:rsidRPr="00DC4950">
        <w:rPr>
          <w:rFonts w:ascii="Times New Roman" w:hAnsi="Times New Roman" w:cs="Times New Roman"/>
          <w:sz w:val="28"/>
          <w:szCs w:val="28"/>
        </w:rPr>
        <w:t>n</w:t>
      </w:r>
      <w:r w:rsidR="00731EB9">
        <w:rPr>
          <w:rFonts w:ascii="Times New Roman" w:hAnsi="Times New Roman" w:cs="Times New Roman"/>
          <w:sz w:val="28"/>
          <w:szCs w:val="28"/>
        </w:rPr>
        <w:t xml:space="preserve"> </w:t>
      </w:r>
      <w:r w:rsidR="004032D4" w:rsidRPr="00DC4950">
        <w:rPr>
          <w:rFonts w:ascii="Times New Roman" w:hAnsi="Times New Roman" w:cs="Times New Roman"/>
          <w:sz w:val="28"/>
          <w:szCs w:val="28"/>
        </w:rPr>
        <w:t xml:space="preserve">(trường hợp Đại lý có tài khoản tiền gửi tại </w:t>
      </w:r>
      <w:r w:rsidR="004C7716">
        <w:rPr>
          <w:rFonts w:ascii="Times New Roman" w:hAnsi="Times New Roman" w:cs="Times New Roman"/>
          <w:sz w:val="28"/>
          <w:szCs w:val="28"/>
        </w:rPr>
        <w:t>LienVietPostBank</w:t>
      </w:r>
      <w:r w:rsidR="004032D4" w:rsidRPr="00DC4950">
        <w:rPr>
          <w:rFonts w:ascii="Times New Roman" w:hAnsi="Times New Roman" w:cs="Times New Roman"/>
          <w:sz w:val="28"/>
          <w:szCs w:val="28"/>
        </w:rPr>
        <w:t>)</w:t>
      </w:r>
      <w:r w:rsidR="00731EB9">
        <w:rPr>
          <w:rFonts w:ascii="Times New Roman" w:hAnsi="Times New Roman" w:cs="Times New Roman"/>
          <w:sz w:val="28"/>
          <w:szCs w:val="28"/>
        </w:rPr>
        <w:t xml:space="preserve"> tại Điểm (Quầy) giao dịch của </w:t>
      </w:r>
      <w:r w:rsidR="004C7716">
        <w:rPr>
          <w:rFonts w:ascii="Times New Roman" w:hAnsi="Times New Roman" w:cs="Times New Roman"/>
          <w:sz w:val="28"/>
          <w:szCs w:val="28"/>
        </w:rPr>
        <w:t>LienVietPostBank</w:t>
      </w:r>
      <w:r w:rsidR="00E9528C" w:rsidRPr="00DC4950">
        <w:rPr>
          <w:rFonts w:ascii="Times New Roman" w:hAnsi="Times New Roman" w:cs="Times New Roman"/>
          <w:sz w:val="28"/>
          <w:szCs w:val="28"/>
        </w:rPr>
        <w:t>.</w:t>
      </w:r>
    </w:p>
    <w:p w14:paraId="163184DC" w14:textId="658C839C" w:rsidR="007D5285" w:rsidRPr="000D6A6D" w:rsidRDefault="000F5575" w:rsidP="00833D8D">
      <w:pPr>
        <w:spacing w:after="0" w:line="288" w:lineRule="auto"/>
        <w:ind w:firstLine="567"/>
        <w:jc w:val="both"/>
        <w:rPr>
          <w:rFonts w:ascii="Times New Roman" w:hAnsi="Times New Roman" w:cs="Times New Roman"/>
          <w:b/>
          <w:color w:val="FF0000"/>
          <w:sz w:val="28"/>
          <w:szCs w:val="28"/>
          <w:u w:val="single"/>
        </w:rPr>
      </w:pPr>
      <w:r>
        <w:rPr>
          <w:rFonts w:ascii="Times New Roman" w:hAnsi="Times New Roman" w:cs="Times New Roman"/>
          <w:sz w:val="28"/>
          <w:szCs w:val="28"/>
        </w:rPr>
        <w:t>2.</w:t>
      </w:r>
      <w:r w:rsidR="00DC4950">
        <w:rPr>
          <w:rFonts w:ascii="Times New Roman" w:hAnsi="Times New Roman" w:cs="Times New Roman"/>
          <w:sz w:val="28"/>
          <w:szCs w:val="28"/>
        </w:rPr>
        <w:t xml:space="preserve"> </w:t>
      </w:r>
      <w:r>
        <w:rPr>
          <w:rFonts w:ascii="Times New Roman" w:hAnsi="Times New Roman" w:cs="Times New Roman"/>
          <w:sz w:val="28"/>
          <w:szCs w:val="28"/>
        </w:rPr>
        <w:t xml:space="preserve">Khi thực hiện mua hạn mức bán hàng, </w:t>
      </w:r>
      <w:r w:rsidR="007D5285" w:rsidRPr="00DC4950">
        <w:rPr>
          <w:rFonts w:ascii="Times New Roman" w:hAnsi="Times New Roman" w:cs="Times New Roman"/>
          <w:sz w:val="28"/>
          <w:szCs w:val="28"/>
        </w:rPr>
        <w:t>Đại lý</w:t>
      </w:r>
      <w:r w:rsidR="00413274" w:rsidRPr="00DC4950">
        <w:rPr>
          <w:rFonts w:ascii="Times New Roman" w:hAnsi="Times New Roman" w:cs="Times New Roman"/>
          <w:sz w:val="28"/>
          <w:szCs w:val="28"/>
        </w:rPr>
        <w:t>/</w:t>
      </w:r>
      <w:r>
        <w:rPr>
          <w:rFonts w:ascii="Times New Roman" w:hAnsi="Times New Roman" w:cs="Times New Roman"/>
          <w:sz w:val="28"/>
          <w:szCs w:val="28"/>
        </w:rPr>
        <w:t>N</w:t>
      </w:r>
      <w:r w:rsidR="00413274" w:rsidRPr="00DC4950">
        <w:rPr>
          <w:rFonts w:ascii="Times New Roman" w:hAnsi="Times New Roman" w:cs="Times New Roman"/>
          <w:sz w:val="28"/>
          <w:szCs w:val="28"/>
        </w:rPr>
        <w:t>gười nộp tiền</w:t>
      </w:r>
      <w:r w:rsidR="007D5285" w:rsidRPr="00DC4950">
        <w:rPr>
          <w:rFonts w:ascii="Times New Roman" w:hAnsi="Times New Roman" w:cs="Times New Roman"/>
          <w:sz w:val="28"/>
          <w:szCs w:val="28"/>
        </w:rPr>
        <w:t xml:space="preserve"> </w:t>
      </w:r>
      <w:r w:rsidR="007D5285" w:rsidRPr="000D6A6D">
        <w:rPr>
          <w:rFonts w:ascii="Times New Roman" w:hAnsi="Times New Roman" w:cs="Times New Roman"/>
          <w:b/>
          <w:color w:val="FF0000"/>
          <w:sz w:val="28"/>
          <w:szCs w:val="28"/>
          <w:u w:val="single"/>
        </w:rPr>
        <w:t xml:space="preserve">thông báo cho </w:t>
      </w:r>
      <w:r w:rsidR="00413274" w:rsidRPr="000D6A6D">
        <w:rPr>
          <w:rFonts w:ascii="Times New Roman" w:hAnsi="Times New Roman" w:cs="Times New Roman"/>
          <w:b/>
          <w:color w:val="FF0000"/>
          <w:sz w:val="28"/>
          <w:szCs w:val="28"/>
          <w:u w:val="single"/>
        </w:rPr>
        <w:t xml:space="preserve">giao dịch viên ngân hàng </w:t>
      </w:r>
      <w:r w:rsidR="007D5285" w:rsidRPr="000D6A6D">
        <w:rPr>
          <w:rFonts w:ascii="Times New Roman" w:hAnsi="Times New Roman" w:cs="Times New Roman"/>
          <w:b/>
          <w:color w:val="FF0000"/>
          <w:sz w:val="28"/>
          <w:szCs w:val="28"/>
          <w:u w:val="single"/>
        </w:rPr>
        <w:t xml:space="preserve">sử dụng dịch vụ thu hộ </w:t>
      </w:r>
      <w:r w:rsidR="004032D4" w:rsidRPr="000D6A6D">
        <w:rPr>
          <w:rFonts w:ascii="Times New Roman" w:hAnsi="Times New Roman" w:cs="Times New Roman"/>
          <w:b/>
          <w:color w:val="FF0000"/>
          <w:sz w:val="28"/>
          <w:szCs w:val="28"/>
          <w:u w:val="single"/>
        </w:rPr>
        <w:t xml:space="preserve">hạn mức bán hàng xổ số tự chọn </w:t>
      </w:r>
      <w:r w:rsidR="00413274" w:rsidRPr="000D6A6D">
        <w:rPr>
          <w:rFonts w:ascii="Times New Roman" w:hAnsi="Times New Roman" w:cs="Times New Roman"/>
          <w:b/>
          <w:color w:val="FF0000"/>
          <w:sz w:val="28"/>
          <w:szCs w:val="28"/>
          <w:u w:val="single"/>
        </w:rPr>
        <w:t xml:space="preserve">cho </w:t>
      </w:r>
      <w:r w:rsidR="007D5285" w:rsidRPr="000D6A6D">
        <w:rPr>
          <w:rFonts w:ascii="Times New Roman" w:hAnsi="Times New Roman" w:cs="Times New Roman"/>
          <w:b/>
          <w:color w:val="FF0000"/>
          <w:sz w:val="28"/>
          <w:szCs w:val="28"/>
          <w:u w:val="single"/>
        </w:rPr>
        <w:t>Vietlott</w:t>
      </w:r>
      <w:r w:rsidR="00413274" w:rsidRPr="000D6A6D">
        <w:rPr>
          <w:rFonts w:ascii="Times New Roman" w:hAnsi="Times New Roman" w:cs="Times New Roman"/>
          <w:b/>
          <w:color w:val="FF0000"/>
          <w:sz w:val="28"/>
          <w:szCs w:val="28"/>
          <w:u w:val="single"/>
        </w:rPr>
        <w:t>.</w:t>
      </w:r>
    </w:p>
    <w:p w14:paraId="21BCF663" w14:textId="415798AB" w:rsidR="00DC4950"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C4950">
        <w:rPr>
          <w:rFonts w:ascii="Times New Roman" w:hAnsi="Times New Roman" w:cs="Times New Roman"/>
          <w:sz w:val="28"/>
          <w:szCs w:val="28"/>
        </w:rPr>
        <w:t xml:space="preserve"> Chứng từ nộp tiền mua hạn mức bán hàng, bao gồm: Giấy nộp tiền/Ủy nhiệm chi và </w:t>
      </w:r>
      <w:r w:rsidR="00731EB9">
        <w:rPr>
          <w:rFonts w:ascii="Times New Roman" w:hAnsi="Times New Roman" w:cs="Times New Roman"/>
          <w:sz w:val="28"/>
          <w:szCs w:val="28"/>
        </w:rPr>
        <w:t xml:space="preserve">đính kèm </w:t>
      </w:r>
      <w:r w:rsidR="00DC4950">
        <w:rPr>
          <w:rFonts w:ascii="Times New Roman" w:hAnsi="Times New Roman" w:cs="Times New Roman"/>
          <w:sz w:val="28"/>
          <w:szCs w:val="28"/>
        </w:rPr>
        <w:t>Bảng kê mua hạn mức bán hàng.</w:t>
      </w:r>
    </w:p>
    <w:p w14:paraId="1C1F786D" w14:textId="50B9D09F" w:rsidR="000F5575"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361D4D" w:rsidRPr="000F5575">
        <w:rPr>
          <w:rFonts w:ascii="Times New Roman" w:hAnsi="Times New Roman" w:cs="Times New Roman"/>
          <w:sz w:val="28"/>
          <w:szCs w:val="28"/>
        </w:rPr>
        <w:t>Hướng dẫn lập</w:t>
      </w:r>
      <w:r w:rsidR="00CC4307" w:rsidRPr="000F5575">
        <w:rPr>
          <w:rFonts w:ascii="Times New Roman" w:hAnsi="Times New Roman" w:cs="Times New Roman"/>
          <w:sz w:val="28"/>
          <w:szCs w:val="28"/>
        </w:rPr>
        <w:t xml:space="preserve"> </w:t>
      </w:r>
      <w:r w:rsidR="00E03A91">
        <w:rPr>
          <w:rFonts w:ascii="Times New Roman" w:hAnsi="Times New Roman" w:cs="Times New Roman"/>
          <w:sz w:val="28"/>
          <w:szCs w:val="28"/>
        </w:rPr>
        <w:t>G</w:t>
      </w:r>
      <w:r w:rsidR="00047614" w:rsidRPr="000F5575">
        <w:rPr>
          <w:rFonts w:ascii="Times New Roman" w:hAnsi="Times New Roman" w:cs="Times New Roman"/>
          <w:sz w:val="28"/>
          <w:szCs w:val="28"/>
        </w:rPr>
        <w:t>iấy nộp tiền/</w:t>
      </w:r>
      <w:r w:rsidR="00E03A91">
        <w:rPr>
          <w:rFonts w:ascii="Times New Roman" w:hAnsi="Times New Roman" w:cs="Times New Roman"/>
          <w:sz w:val="28"/>
          <w:szCs w:val="28"/>
        </w:rPr>
        <w:t>Ủ</w:t>
      </w:r>
      <w:r w:rsidR="00047614" w:rsidRPr="000F5575">
        <w:rPr>
          <w:rFonts w:ascii="Times New Roman" w:hAnsi="Times New Roman" w:cs="Times New Roman"/>
          <w:sz w:val="28"/>
          <w:szCs w:val="28"/>
        </w:rPr>
        <w:t>y nhiệm chi</w:t>
      </w:r>
      <w:r w:rsidR="00DC4950" w:rsidRPr="000F5575">
        <w:rPr>
          <w:rFonts w:ascii="Times New Roman" w:hAnsi="Times New Roman" w:cs="Times New Roman"/>
          <w:sz w:val="28"/>
          <w:szCs w:val="28"/>
        </w:rPr>
        <w:t xml:space="preserve"> và</w:t>
      </w:r>
      <w:r w:rsidR="00361D4D" w:rsidRPr="000F5575">
        <w:rPr>
          <w:rFonts w:ascii="Times New Roman" w:hAnsi="Times New Roman" w:cs="Times New Roman"/>
          <w:sz w:val="28"/>
          <w:szCs w:val="28"/>
        </w:rPr>
        <w:t xml:space="preserve"> Bảng kê</w:t>
      </w:r>
      <w:r w:rsidR="00DC4950" w:rsidRPr="000F5575">
        <w:rPr>
          <w:rFonts w:ascii="Times New Roman" w:hAnsi="Times New Roman" w:cs="Times New Roman"/>
          <w:sz w:val="28"/>
          <w:szCs w:val="28"/>
        </w:rPr>
        <w:t xml:space="preserve"> mua hạn mức bán hàng</w:t>
      </w:r>
      <w:r w:rsidR="00047614" w:rsidRPr="000F5575">
        <w:rPr>
          <w:rFonts w:ascii="Times New Roman" w:hAnsi="Times New Roman" w:cs="Times New Roman"/>
          <w:sz w:val="28"/>
          <w:szCs w:val="28"/>
        </w:rPr>
        <w:t>:</w:t>
      </w:r>
    </w:p>
    <w:p w14:paraId="3C6198ED" w14:textId="540D3E13" w:rsidR="000F5575"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0F5575">
        <w:rPr>
          <w:rFonts w:ascii="Times New Roman" w:hAnsi="Times New Roman" w:cs="Times New Roman"/>
          <w:sz w:val="28"/>
          <w:szCs w:val="28"/>
        </w:rPr>
        <w:t xml:space="preserve">Hướng dẫn lập </w:t>
      </w:r>
      <w:r w:rsidR="00D40C35">
        <w:rPr>
          <w:rFonts w:ascii="Times New Roman" w:hAnsi="Times New Roman" w:cs="Times New Roman"/>
          <w:sz w:val="28"/>
          <w:szCs w:val="28"/>
        </w:rPr>
        <w:t>G</w:t>
      </w:r>
      <w:r w:rsidRPr="000F5575">
        <w:rPr>
          <w:rFonts w:ascii="Times New Roman" w:hAnsi="Times New Roman" w:cs="Times New Roman"/>
          <w:sz w:val="28"/>
          <w:szCs w:val="28"/>
        </w:rPr>
        <w:t>iấy nộp tiền/</w:t>
      </w:r>
      <w:r w:rsidR="00D40C35">
        <w:rPr>
          <w:rFonts w:ascii="Times New Roman" w:hAnsi="Times New Roman" w:cs="Times New Roman"/>
          <w:sz w:val="28"/>
          <w:szCs w:val="28"/>
        </w:rPr>
        <w:t>Ủ</w:t>
      </w:r>
      <w:r w:rsidRPr="000F5575">
        <w:rPr>
          <w:rFonts w:ascii="Times New Roman" w:hAnsi="Times New Roman" w:cs="Times New Roman"/>
          <w:sz w:val="28"/>
          <w:szCs w:val="28"/>
        </w:rPr>
        <w:t>y nhiệm chi</w:t>
      </w:r>
      <w:r>
        <w:rPr>
          <w:rFonts w:ascii="Times New Roman" w:hAnsi="Times New Roman" w:cs="Times New Roman"/>
          <w:sz w:val="28"/>
          <w:szCs w:val="28"/>
        </w:rPr>
        <w:t>:</w:t>
      </w:r>
    </w:p>
    <w:p w14:paraId="6B4E70F9" w14:textId="77777777" w:rsidR="000F5575"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00BC2A84" w:rsidRPr="00BC2A84">
        <w:rPr>
          <w:rFonts w:ascii="Times New Roman" w:hAnsi="Times New Roman" w:cs="Times New Roman"/>
          <w:sz w:val="28"/>
          <w:szCs w:val="28"/>
        </w:rPr>
        <w:t xml:space="preserve">Phần nội dung bên chuyển/nộp tiền: Ghi thông tin </w:t>
      </w:r>
      <w:r>
        <w:rPr>
          <w:rFonts w:ascii="Times New Roman" w:hAnsi="Times New Roman" w:cs="Times New Roman"/>
          <w:sz w:val="28"/>
          <w:szCs w:val="28"/>
        </w:rPr>
        <w:t>của Đại lý/N</w:t>
      </w:r>
      <w:r w:rsidR="00CC4307">
        <w:rPr>
          <w:rFonts w:ascii="Times New Roman" w:hAnsi="Times New Roman" w:cs="Times New Roman"/>
          <w:sz w:val="28"/>
          <w:szCs w:val="28"/>
        </w:rPr>
        <w:t>gười nộp tiền</w:t>
      </w:r>
      <w:r w:rsidR="00BC2A84" w:rsidRPr="00BC2A84">
        <w:rPr>
          <w:rFonts w:ascii="Times New Roman" w:hAnsi="Times New Roman" w:cs="Times New Roman"/>
          <w:sz w:val="28"/>
          <w:szCs w:val="28"/>
        </w:rPr>
        <w:t>.</w:t>
      </w:r>
    </w:p>
    <w:p w14:paraId="70164908" w14:textId="77777777" w:rsidR="000F5575"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 </w:t>
      </w:r>
      <w:r w:rsidR="00BC2A84" w:rsidRPr="000F5575">
        <w:rPr>
          <w:rFonts w:ascii="Times New Roman" w:hAnsi="Times New Roman" w:cs="Times New Roman"/>
          <w:sz w:val="28"/>
          <w:szCs w:val="28"/>
        </w:rPr>
        <w:t>Phần nội dung bên nhận: Ghi các thông tin của Vietlott</w:t>
      </w:r>
    </w:p>
    <w:p w14:paraId="0B7220ED" w14:textId="21FCA198" w:rsidR="000F5575" w:rsidRPr="000F5575"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F5575">
        <w:rPr>
          <w:rFonts w:ascii="Times New Roman" w:hAnsi="Times New Roman" w:cs="Times New Roman"/>
          <w:sz w:val="28"/>
          <w:szCs w:val="28"/>
        </w:rPr>
        <w:t>Tên tài khoản/Tên đơn vị nhận tiền: Công ty TNHH MTV Xổ số điện toán Việt Nam.</w:t>
      </w:r>
    </w:p>
    <w:p w14:paraId="418D79C4" w14:textId="02F3C02C" w:rsidR="000F5575"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S</w:t>
      </w:r>
      <w:r w:rsidR="00BC2A84" w:rsidRPr="00BC2A84">
        <w:rPr>
          <w:rFonts w:ascii="Times New Roman" w:hAnsi="Times New Roman" w:cs="Times New Roman"/>
          <w:sz w:val="28"/>
          <w:szCs w:val="28"/>
        </w:rPr>
        <w:t>ố tài khoản</w:t>
      </w:r>
      <w:r w:rsidR="002B1ED5">
        <w:rPr>
          <w:rFonts w:ascii="Times New Roman" w:hAnsi="Times New Roman" w:cs="Times New Roman"/>
          <w:sz w:val="28"/>
          <w:szCs w:val="28"/>
        </w:rPr>
        <w:t xml:space="preserve">: </w:t>
      </w:r>
      <w:r w:rsidR="00450925">
        <w:rPr>
          <w:rFonts w:ascii="Times New Roman" w:hAnsi="Times New Roman" w:cs="Times New Roman"/>
          <w:sz w:val="28"/>
          <w:szCs w:val="28"/>
        </w:rPr>
        <w:t>999 999 73 6688</w:t>
      </w:r>
      <w:r w:rsidR="00CC4307">
        <w:rPr>
          <w:rFonts w:ascii="Times New Roman" w:hAnsi="Times New Roman" w:cs="Times New Roman"/>
          <w:sz w:val="28"/>
          <w:szCs w:val="28"/>
        </w:rPr>
        <w:t>.</w:t>
      </w:r>
    </w:p>
    <w:p w14:paraId="04BD5EAE" w14:textId="55BEB5DF" w:rsidR="000F5575"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1ED5">
        <w:rPr>
          <w:rFonts w:ascii="Times New Roman" w:hAnsi="Times New Roman" w:cs="Times New Roman"/>
          <w:sz w:val="28"/>
          <w:szCs w:val="28"/>
        </w:rPr>
        <w:t xml:space="preserve">Ngân hàng: TMCP </w:t>
      </w:r>
      <w:r w:rsidR="00450925">
        <w:rPr>
          <w:rFonts w:ascii="Times New Roman" w:hAnsi="Times New Roman" w:cs="Times New Roman"/>
          <w:sz w:val="28"/>
          <w:szCs w:val="28"/>
        </w:rPr>
        <w:t xml:space="preserve">Bưu điện Liên Việt </w:t>
      </w:r>
      <w:r w:rsidR="00E9528C">
        <w:rPr>
          <w:rFonts w:ascii="Times New Roman" w:hAnsi="Times New Roman" w:cs="Times New Roman"/>
          <w:sz w:val="28"/>
          <w:szCs w:val="28"/>
        </w:rPr>
        <w:t>-</w:t>
      </w:r>
      <w:r w:rsidR="00450925">
        <w:rPr>
          <w:rFonts w:ascii="Times New Roman" w:hAnsi="Times New Roman" w:cs="Times New Roman"/>
          <w:sz w:val="28"/>
          <w:szCs w:val="28"/>
        </w:rPr>
        <w:t xml:space="preserve"> </w:t>
      </w:r>
      <w:r w:rsidR="002B1ED5">
        <w:rPr>
          <w:rFonts w:ascii="Times New Roman" w:hAnsi="Times New Roman" w:cs="Times New Roman"/>
          <w:sz w:val="28"/>
          <w:szCs w:val="28"/>
        </w:rPr>
        <w:t>Chi nhánh thành phố Hà Nội.</w:t>
      </w:r>
    </w:p>
    <w:p w14:paraId="20EAA16B" w14:textId="77777777" w:rsidR="000F5575"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1284">
        <w:rPr>
          <w:rFonts w:ascii="Times New Roman" w:hAnsi="Times New Roman" w:cs="Times New Roman"/>
          <w:sz w:val="28"/>
          <w:szCs w:val="28"/>
        </w:rPr>
        <w:t xml:space="preserve">Số tiền: Tổng số tiền mua hạn mức cho </w:t>
      </w:r>
      <w:r w:rsidR="002B1ED5">
        <w:rPr>
          <w:rFonts w:ascii="Times New Roman" w:hAnsi="Times New Roman" w:cs="Times New Roman"/>
          <w:sz w:val="28"/>
          <w:szCs w:val="28"/>
        </w:rPr>
        <w:t>(</w:t>
      </w:r>
      <w:r w:rsidR="00191284">
        <w:rPr>
          <w:rFonts w:ascii="Times New Roman" w:hAnsi="Times New Roman" w:cs="Times New Roman"/>
          <w:sz w:val="28"/>
          <w:szCs w:val="28"/>
        </w:rPr>
        <w:t>các</w:t>
      </w:r>
      <w:r w:rsidR="002B1ED5">
        <w:rPr>
          <w:rFonts w:ascii="Times New Roman" w:hAnsi="Times New Roman" w:cs="Times New Roman"/>
          <w:sz w:val="28"/>
          <w:szCs w:val="28"/>
        </w:rPr>
        <w:t>)</w:t>
      </w:r>
      <w:r w:rsidR="00191284">
        <w:rPr>
          <w:rFonts w:ascii="Times New Roman" w:hAnsi="Times New Roman" w:cs="Times New Roman"/>
          <w:sz w:val="28"/>
          <w:szCs w:val="28"/>
        </w:rPr>
        <w:t xml:space="preserve"> điểm bán hàng.</w:t>
      </w:r>
    </w:p>
    <w:p w14:paraId="41838D67" w14:textId="0CB29000" w:rsidR="00BC2A84"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C2A84" w:rsidRPr="00BC2A84">
        <w:rPr>
          <w:rFonts w:ascii="Times New Roman" w:hAnsi="Times New Roman" w:cs="Times New Roman"/>
          <w:sz w:val="28"/>
          <w:szCs w:val="28"/>
        </w:rPr>
        <w:t xml:space="preserve">Nội dung: </w:t>
      </w:r>
      <w:r w:rsidR="00CB1AB9">
        <w:rPr>
          <w:rFonts w:ascii="Times New Roman" w:hAnsi="Times New Roman" w:cs="Times New Roman"/>
          <w:sz w:val="28"/>
          <w:szCs w:val="28"/>
        </w:rPr>
        <w:t>Nộp tiền mua hạn mức bán hàng xổ số tự chọn theo bả</w:t>
      </w:r>
      <w:r w:rsidR="006777C2">
        <w:rPr>
          <w:rFonts w:ascii="Times New Roman" w:hAnsi="Times New Roman" w:cs="Times New Roman"/>
          <w:sz w:val="28"/>
          <w:szCs w:val="28"/>
        </w:rPr>
        <w:t>ng kê.</w:t>
      </w:r>
    </w:p>
    <w:p w14:paraId="580715C1" w14:textId="77777777" w:rsidR="00CA2EEA" w:rsidRDefault="00CA2EEA" w:rsidP="00833D8D">
      <w:pPr>
        <w:spacing w:after="0" w:line="288" w:lineRule="auto"/>
        <w:ind w:firstLine="567"/>
        <w:jc w:val="both"/>
        <w:rPr>
          <w:rFonts w:ascii="Times New Roman" w:hAnsi="Times New Roman" w:cs="Times New Roman"/>
          <w:i/>
          <w:sz w:val="28"/>
          <w:szCs w:val="28"/>
        </w:rPr>
      </w:pPr>
      <w:r w:rsidRPr="006777C2">
        <w:rPr>
          <w:rFonts w:ascii="Times New Roman" w:hAnsi="Times New Roman" w:cs="Times New Roman"/>
          <w:i/>
          <w:sz w:val="28"/>
          <w:szCs w:val="28"/>
        </w:rPr>
        <w:t>(Lưu ý: số tiền trên Ủy nhiệm chi/Giấy nộp tiền phải bằng tổng số tiền của các Điểm bán hàng trên Bảng kê mua hạn mức bán hàng).</w:t>
      </w:r>
    </w:p>
    <w:p w14:paraId="4A7660EF" w14:textId="77777777" w:rsidR="00D40C35" w:rsidRDefault="00D40C3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Ví dụ: </w:t>
      </w:r>
    </w:p>
    <w:p w14:paraId="70A6BB03" w14:textId="77777777" w:rsidR="00833D8D" w:rsidRDefault="00833D8D">
      <w:pPr>
        <w:rPr>
          <w:rFonts w:ascii="Times New Roman" w:hAnsi="Times New Roman" w:cs="Times New Roman"/>
          <w:sz w:val="28"/>
          <w:szCs w:val="28"/>
        </w:rPr>
      </w:pPr>
      <w:r>
        <w:rPr>
          <w:rFonts w:ascii="Times New Roman" w:hAnsi="Times New Roman" w:cs="Times New Roman"/>
          <w:sz w:val="28"/>
          <w:szCs w:val="28"/>
        </w:rPr>
        <w:br w:type="page"/>
      </w:r>
    </w:p>
    <w:p w14:paraId="7CB83B41" w14:textId="7746C2A9" w:rsidR="00D40C35" w:rsidRDefault="00D40C3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42DD">
        <w:rPr>
          <w:rFonts w:ascii="Times New Roman" w:hAnsi="Times New Roman" w:cs="Times New Roman"/>
          <w:sz w:val="28"/>
          <w:szCs w:val="28"/>
        </w:rPr>
        <w:t>Mẫu giấy nộp tiền</w:t>
      </w:r>
      <w:r>
        <w:rPr>
          <w:rFonts w:ascii="Times New Roman" w:hAnsi="Times New Roman" w:cs="Times New Roman"/>
          <w:sz w:val="28"/>
          <w:szCs w:val="28"/>
        </w:rPr>
        <w:t xml:space="preserve"> </w:t>
      </w:r>
      <w:r w:rsidRPr="00DC4950">
        <w:rPr>
          <w:rFonts w:ascii="Times New Roman" w:hAnsi="Times New Roman" w:cs="Times New Roman"/>
          <w:i/>
          <w:sz w:val="28"/>
          <w:szCs w:val="28"/>
        </w:rPr>
        <w:t>(trường hợp nộp tiền mặt)</w:t>
      </w:r>
    </w:p>
    <w:p w14:paraId="42C61FB3" w14:textId="17E55EC0" w:rsidR="00D40C35" w:rsidRPr="008642DD" w:rsidRDefault="00FE0869" w:rsidP="00833D8D">
      <w:pPr>
        <w:pStyle w:val="ListParagraph"/>
        <w:tabs>
          <w:tab w:val="left" w:pos="90"/>
        </w:tabs>
        <w:spacing w:after="0" w:line="288" w:lineRule="auto"/>
        <w:ind w:left="90"/>
        <w:contextualSpacing w:val="0"/>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1DA3C5E5" wp14:editId="135DFDFC">
            <wp:extent cx="5753100" cy="412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124325"/>
                    </a:xfrm>
                    <a:prstGeom prst="rect">
                      <a:avLst/>
                    </a:prstGeom>
                    <a:noFill/>
                    <a:ln>
                      <a:noFill/>
                    </a:ln>
                  </pic:spPr>
                </pic:pic>
              </a:graphicData>
            </a:graphic>
          </wp:inline>
        </w:drawing>
      </w:r>
    </w:p>
    <w:p w14:paraId="45BADEEF" w14:textId="77777777" w:rsidR="00D40C35" w:rsidRPr="00DC4950" w:rsidRDefault="00D40C35" w:rsidP="00833D8D">
      <w:pPr>
        <w:spacing w:after="0" w:line="288" w:lineRule="auto"/>
        <w:jc w:val="both"/>
        <w:rPr>
          <w:rFonts w:ascii="Times New Roman" w:hAnsi="Times New Roman" w:cs="Times New Roman"/>
          <w:i/>
          <w:sz w:val="28"/>
          <w:szCs w:val="28"/>
        </w:rPr>
      </w:pPr>
      <w:r w:rsidRPr="00DC4950">
        <w:rPr>
          <w:rFonts w:ascii="Times New Roman" w:hAnsi="Times New Roman" w:cs="Times New Roman"/>
          <w:i/>
          <w:sz w:val="28"/>
          <w:szCs w:val="28"/>
        </w:rPr>
        <w:t>hoặc</w:t>
      </w:r>
    </w:p>
    <w:p w14:paraId="2D07468D" w14:textId="3BE6A92C" w:rsidR="00D40C35" w:rsidRPr="00DC4950" w:rsidRDefault="00D40C35" w:rsidP="00833D8D">
      <w:pPr>
        <w:tabs>
          <w:tab w:val="left" w:pos="1080"/>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4950">
        <w:rPr>
          <w:rFonts w:ascii="Times New Roman" w:hAnsi="Times New Roman" w:cs="Times New Roman"/>
          <w:sz w:val="28"/>
          <w:szCs w:val="28"/>
        </w:rPr>
        <w:t>Mẫu Ủy nhiệm chi</w:t>
      </w:r>
      <w:r>
        <w:rPr>
          <w:rFonts w:ascii="Times New Roman" w:hAnsi="Times New Roman" w:cs="Times New Roman"/>
          <w:sz w:val="28"/>
          <w:szCs w:val="28"/>
        </w:rPr>
        <w:t xml:space="preserve"> </w:t>
      </w:r>
      <w:r w:rsidRPr="00DC4950">
        <w:rPr>
          <w:rFonts w:ascii="Times New Roman" w:hAnsi="Times New Roman" w:cs="Times New Roman"/>
          <w:i/>
          <w:sz w:val="28"/>
          <w:szCs w:val="28"/>
        </w:rPr>
        <w:t>(trường hợp chuyển khoản):</w:t>
      </w:r>
    </w:p>
    <w:p w14:paraId="34137624" w14:textId="75164236" w:rsidR="004A5FEC" w:rsidRPr="00BC2A84" w:rsidRDefault="004A5FEC" w:rsidP="00833D8D">
      <w:pPr>
        <w:pStyle w:val="ListParagraph"/>
        <w:tabs>
          <w:tab w:val="left" w:pos="851"/>
        </w:tabs>
        <w:spacing w:after="0" w:line="288" w:lineRule="auto"/>
        <w:ind w:left="0" w:firstLine="284"/>
        <w:contextualSpacing w:val="0"/>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72D968D3" wp14:editId="5D5A87BD">
            <wp:extent cx="5753100" cy="403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38600"/>
                    </a:xfrm>
                    <a:prstGeom prst="rect">
                      <a:avLst/>
                    </a:prstGeom>
                    <a:noFill/>
                    <a:ln>
                      <a:noFill/>
                    </a:ln>
                  </pic:spPr>
                </pic:pic>
              </a:graphicData>
            </a:graphic>
          </wp:inline>
        </w:drawing>
      </w:r>
    </w:p>
    <w:p w14:paraId="4C2C9A6B" w14:textId="70D48D1C" w:rsidR="00D40C35" w:rsidRPr="006777C2" w:rsidRDefault="00D40C35" w:rsidP="00833D8D">
      <w:pPr>
        <w:spacing w:after="0" w:line="288" w:lineRule="auto"/>
        <w:ind w:firstLine="567"/>
        <w:jc w:val="both"/>
        <w:rPr>
          <w:rFonts w:ascii="Times New Roman" w:hAnsi="Times New Roman" w:cs="Times New Roman"/>
          <w:i/>
          <w:sz w:val="28"/>
          <w:szCs w:val="28"/>
        </w:rPr>
      </w:pPr>
      <w:r>
        <w:rPr>
          <w:rFonts w:ascii="Times New Roman" w:hAnsi="Times New Roman" w:cs="Times New Roman"/>
          <w:sz w:val="28"/>
          <w:szCs w:val="28"/>
        </w:rPr>
        <w:br w:type="page"/>
      </w:r>
    </w:p>
    <w:p w14:paraId="21A5816F" w14:textId="1B9DB06F" w:rsidR="000F5575" w:rsidRDefault="000F5575"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0F5575">
        <w:rPr>
          <w:rFonts w:ascii="Times New Roman" w:hAnsi="Times New Roman" w:cs="Times New Roman"/>
          <w:sz w:val="28"/>
          <w:szCs w:val="28"/>
        </w:rPr>
        <w:t xml:space="preserve">Hướng dẫn lập </w:t>
      </w:r>
      <w:r>
        <w:rPr>
          <w:rFonts w:ascii="Times New Roman" w:hAnsi="Times New Roman" w:cs="Times New Roman"/>
          <w:sz w:val="28"/>
          <w:szCs w:val="28"/>
        </w:rPr>
        <w:t>Bảng kê mua hạn mức bán hàng:</w:t>
      </w:r>
    </w:p>
    <w:p w14:paraId="67C09A19" w14:textId="150B4A74" w:rsidR="006777C2" w:rsidRPr="000F5575" w:rsidRDefault="006777C2"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Bên nhận</w:t>
      </w:r>
      <w:r w:rsidRPr="000F5575">
        <w:rPr>
          <w:rFonts w:ascii="Times New Roman" w:hAnsi="Times New Roman" w:cs="Times New Roman"/>
          <w:sz w:val="28"/>
          <w:szCs w:val="28"/>
        </w:rPr>
        <w:t>: Công ty TNHH MTV Xổ số điện toán Việt Nam.</w:t>
      </w:r>
    </w:p>
    <w:p w14:paraId="62E4A1FF" w14:textId="79EDB5B9" w:rsidR="006777C2" w:rsidRDefault="006777C2"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S</w:t>
      </w:r>
      <w:r w:rsidRPr="00BC2A84">
        <w:rPr>
          <w:rFonts w:ascii="Times New Roman" w:hAnsi="Times New Roman" w:cs="Times New Roman"/>
          <w:sz w:val="28"/>
          <w:szCs w:val="28"/>
        </w:rPr>
        <w:t>ố tài khoản</w:t>
      </w:r>
      <w:r>
        <w:rPr>
          <w:rFonts w:ascii="Times New Roman" w:hAnsi="Times New Roman" w:cs="Times New Roman"/>
          <w:sz w:val="28"/>
          <w:szCs w:val="28"/>
        </w:rPr>
        <w:t xml:space="preserve">: </w:t>
      </w:r>
      <w:r w:rsidR="004A5FEC">
        <w:rPr>
          <w:rFonts w:ascii="Times New Roman" w:hAnsi="Times New Roman" w:cs="Times New Roman"/>
          <w:sz w:val="28"/>
          <w:szCs w:val="28"/>
        </w:rPr>
        <w:t>999 999 73 6688</w:t>
      </w:r>
      <w:r>
        <w:rPr>
          <w:rFonts w:ascii="Times New Roman" w:hAnsi="Times New Roman" w:cs="Times New Roman"/>
          <w:sz w:val="28"/>
          <w:szCs w:val="28"/>
        </w:rPr>
        <w:t>.</w:t>
      </w:r>
    </w:p>
    <w:p w14:paraId="7827A992" w14:textId="4CAECD0E" w:rsidR="006777C2" w:rsidRDefault="006777C2"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Ngân hàng: TMCP </w:t>
      </w:r>
      <w:r w:rsidR="004A5FEC">
        <w:rPr>
          <w:rFonts w:ascii="Times New Roman" w:hAnsi="Times New Roman" w:cs="Times New Roman"/>
          <w:sz w:val="28"/>
          <w:szCs w:val="28"/>
        </w:rPr>
        <w:t xml:space="preserve">Bưu Điện Liên Việt </w:t>
      </w:r>
      <w:r>
        <w:rPr>
          <w:rFonts w:ascii="Times New Roman" w:hAnsi="Times New Roman" w:cs="Times New Roman"/>
          <w:sz w:val="28"/>
          <w:szCs w:val="28"/>
        </w:rPr>
        <w:t>-</w:t>
      </w:r>
      <w:r w:rsidR="004A5FEC">
        <w:rPr>
          <w:rFonts w:ascii="Times New Roman" w:hAnsi="Times New Roman" w:cs="Times New Roman"/>
          <w:sz w:val="28"/>
          <w:szCs w:val="28"/>
        </w:rPr>
        <w:t xml:space="preserve"> </w:t>
      </w:r>
      <w:r>
        <w:rPr>
          <w:rFonts w:ascii="Times New Roman" w:hAnsi="Times New Roman" w:cs="Times New Roman"/>
          <w:sz w:val="28"/>
          <w:szCs w:val="28"/>
        </w:rPr>
        <w:t>Chi nhánh thành phố Hà Nội.</w:t>
      </w:r>
    </w:p>
    <w:p w14:paraId="24A1427F" w14:textId="77777777" w:rsidR="006777C2" w:rsidRDefault="006777C2"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Số tiền: Tổng số tiền mua hạn mức cho (các) điểm bán hàng.</w:t>
      </w:r>
    </w:p>
    <w:p w14:paraId="5980D0BC" w14:textId="3844C2CC" w:rsidR="006777C2" w:rsidRDefault="006777C2"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C2A84">
        <w:rPr>
          <w:rFonts w:ascii="Times New Roman" w:hAnsi="Times New Roman" w:cs="Times New Roman"/>
          <w:sz w:val="28"/>
          <w:szCs w:val="28"/>
        </w:rPr>
        <w:t xml:space="preserve">Nội dung: </w:t>
      </w:r>
      <w:r>
        <w:rPr>
          <w:rFonts w:ascii="Times New Roman" w:hAnsi="Times New Roman" w:cs="Times New Roman"/>
          <w:sz w:val="28"/>
          <w:szCs w:val="28"/>
        </w:rPr>
        <w:t>Nộp tiền mua hạn mức bán hàng xổ số tự chọn theo bảng kê</w:t>
      </w:r>
      <w:r w:rsidR="00FC3719">
        <w:rPr>
          <w:rFonts w:ascii="Times New Roman" w:hAnsi="Times New Roman" w:cs="Times New Roman"/>
          <w:sz w:val="28"/>
          <w:szCs w:val="28"/>
        </w:rPr>
        <w:t>.</w:t>
      </w:r>
    </w:p>
    <w:p w14:paraId="628333D9" w14:textId="68FD75F7" w:rsidR="006777C2" w:rsidRDefault="00FC3719"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777C2">
        <w:rPr>
          <w:rFonts w:ascii="Times New Roman" w:hAnsi="Times New Roman" w:cs="Times New Roman"/>
          <w:sz w:val="28"/>
          <w:szCs w:val="28"/>
        </w:rPr>
        <w:t xml:space="preserve"> </w:t>
      </w:r>
      <w:r w:rsidR="00CA2EEA">
        <w:rPr>
          <w:rFonts w:ascii="Times New Roman" w:hAnsi="Times New Roman" w:cs="Times New Roman"/>
          <w:sz w:val="28"/>
          <w:szCs w:val="28"/>
        </w:rPr>
        <w:t>Mã số điểm bán hàng: theo quy định tại Hợp đồng đại lý.</w:t>
      </w:r>
    </w:p>
    <w:p w14:paraId="4A032DF8" w14:textId="07F93283" w:rsidR="00CA2EEA" w:rsidRDefault="00FC3719"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A2EEA">
        <w:rPr>
          <w:rFonts w:ascii="Times New Roman" w:hAnsi="Times New Roman" w:cs="Times New Roman"/>
          <w:sz w:val="28"/>
          <w:szCs w:val="28"/>
        </w:rPr>
        <w:t xml:space="preserve"> Số tiền: Số tiền mua hạn mức bán hàng cho từng Điểm bán hàng.</w:t>
      </w:r>
    </w:p>
    <w:p w14:paraId="091DF02D" w14:textId="77777777" w:rsidR="00CA2EEA" w:rsidRPr="006777C2" w:rsidRDefault="00CA2EEA" w:rsidP="00833D8D">
      <w:pPr>
        <w:spacing w:after="0" w:line="288" w:lineRule="auto"/>
        <w:ind w:firstLine="567"/>
        <w:jc w:val="both"/>
        <w:rPr>
          <w:rFonts w:ascii="Times New Roman" w:hAnsi="Times New Roman" w:cs="Times New Roman"/>
          <w:i/>
          <w:sz w:val="28"/>
          <w:szCs w:val="28"/>
        </w:rPr>
      </w:pPr>
      <w:r w:rsidRPr="006777C2">
        <w:rPr>
          <w:rFonts w:ascii="Times New Roman" w:hAnsi="Times New Roman" w:cs="Times New Roman"/>
          <w:i/>
          <w:sz w:val="28"/>
          <w:szCs w:val="28"/>
        </w:rPr>
        <w:t xml:space="preserve">(Lưu ý: </w:t>
      </w:r>
      <w:r>
        <w:rPr>
          <w:rFonts w:ascii="Times New Roman" w:hAnsi="Times New Roman" w:cs="Times New Roman"/>
          <w:i/>
          <w:sz w:val="28"/>
          <w:szCs w:val="28"/>
        </w:rPr>
        <w:t xml:space="preserve">Tổng </w:t>
      </w:r>
      <w:r w:rsidRPr="006777C2">
        <w:rPr>
          <w:rFonts w:ascii="Times New Roman" w:hAnsi="Times New Roman" w:cs="Times New Roman"/>
          <w:i/>
          <w:sz w:val="28"/>
          <w:szCs w:val="28"/>
        </w:rPr>
        <w:t xml:space="preserve">số tiền trên Bảng kê mua hạn mức bán hàng </w:t>
      </w:r>
      <w:r>
        <w:rPr>
          <w:rFonts w:ascii="Times New Roman" w:hAnsi="Times New Roman" w:cs="Times New Roman"/>
          <w:i/>
          <w:sz w:val="28"/>
          <w:szCs w:val="28"/>
        </w:rPr>
        <w:t xml:space="preserve">phải bằng số tiền trên </w:t>
      </w:r>
      <w:r w:rsidRPr="006777C2">
        <w:rPr>
          <w:rFonts w:ascii="Times New Roman" w:hAnsi="Times New Roman" w:cs="Times New Roman"/>
          <w:i/>
          <w:sz w:val="28"/>
          <w:szCs w:val="28"/>
        </w:rPr>
        <w:t>Ủy nhiệm chi/Giấy nộp tiền).</w:t>
      </w:r>
    </w:p>
    <w:p w14:paraId="052A99B2" w14:textId="7E7A0875" w:rsidR="00D40C35" w:rsidRDefault="00D40C35" w:rsidP="00833D8D">
      <w:pPr>
        <w:spacing w:line="288" w:lineRule="auto"/>
        <w:ind w:firstLine="567"/>
        <w:rPr>
          <w:rFonts w:ascii="Times New Roman" w:hAnsi="Times New Roman" w:cs="Times New Roman"/>
          <w:sz w:val="28"/>
          <w:szCs w:val="28"/>
        </w:rPr>
      </w:pPr>
      <w:r>
        <w:rPr>
          <w:rFonts w:ascii="Times New Roman" w:hAnsi="Times New Roman" w:cs="Times New Roman"/>
          <w:sz w:val="28"/>
          <w:szCs w:val="28"/>
        </w:rPr>
        <w:t xml:space="preserve">- Ví dụ: </w:t>
      </w:r>
      <w:r w:rsidRPr="00DC4950">
        <w:rPr>
          <w:rFonts w:ascii="Times New Roman" w:hAnsi="Times New Roman" w:cs="Times New Roman"/>
          <w:sz w:val="28"/>
          <w:szCs w:val="28"/>
        </w:rPr>
        <w:t xml:space="preserve">Mẫu </w:t>
      </w:r>
      <w:r>
        <w:rPr>
          <w:rFonts w:ascii="Times New Roman" w:hAnsi="Times New Roman" w:cs="Times New Roman"/>
          <w:sz w:val="28"/>
          <w:szCs w:val="28"/>
        </w:rPr>
        <w:t>B</w:t>
      </w:r>
      <w:r w:rsidRPr="00DC4950">
        <w:rPr>
          <w:rFonts w:ascii="Times New Roman" w:hAnsi="Times New Roman" w:cs="Times New Roman"/>
          <w:sz w:val="28"/>
          <w:szCs w:val="28"/>
        </w:rPr>
        <w:t xml:space="preserve">ảng kê </w:t>
      </w:r>
      <w:r>
        <w:rPr>
          <w:rFonts w:ascii="Times New Roman" w:hAnsi="Times New Roman" w:cs="Times New Roman"/>
          <w:sz w:val="28"/>
          <w:szCs w:val="28"/>
        </w:rPr>
        <w:t>mua hạn mức bán hàng</w:t>
      </w:r>
      <w:r w:rsidRPr="00DC4950">
        <w:rPr>
          <w:rFonts w:ascii="Times New Roman" w:hAnsi="Times New Roman" w:cs="Times New Roman"/>
          <w:sz w:val="28"/>
          <w:szCs w:val="28"/>
        </w:rPr>
        <w:t>:</w:t>
      </w:r>
    </w:p>
    <w:p w14:paraId="61DF8256" w14:textId="72B84A1E" w:rsidR="00CA603F" w:rsidRDefault="003306EA" w:rsidP="00CA603F">
      <w:pPr>
        <w:spacing w:line="288" w:lineRule="auto"/>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4804BCBB" wp14:editId="0EBEBEFF">
            <wp:extent cx="5536146" cy="62865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6146" cy="6286500"/>
                    </a:xfrm>
                    <a:prstGeom prst="rect">
                      <a:avLst/>
                    </a:prstGeom>
                    <a:noFill/>
                    <a:ln>
                      <a:noFill/>
                    </a:ln>
                  </pic:spPr>
                </pic:pic>
              </a:graphicData>
            </a:graphic>
          </wp:inline>
        </w:drawing>
      </w:r>
    </w:p>
    <w:p w14:paraId="7E1378D8" w14:textId="48E8C848" w:rsidR="00FC3719" w:rsidRDefault="00FC3719" w:rsidP="00833D8D">
      <w:pPr>
        <w:spacing w:after="0" w:line="288" w:lineRule="auto"/>
        <w:ind w:firstLine="567"/>
        <w:jc w:val="both"/>
        <w:rPr>
          <w:rFonts w:ascii="Times New Roman" w:hAnsi="Times New Roman" w:cs="Times New Roman"/>
          <w:sz w:val="28"/>
          <w:szCs w:val="28"/>
        </w:rPr>
      </w:pPr>
      <w:r w:rsidRPr="00FC3719">
        <w:rPr>
          <w:rFonts w:ascii="Times New Roman" w:hAnsi="Times New Roman" w:cs="Times New Roman"/>
          <w:sz w:val="28"/>
          <w:szCs w:val="28"/>
        </w:rPr>
        <w:lastRenderedPageBreak/>
        <w:t xml:space="preserve">5. </w:t>
      </w:r>
      <w:r>
        <w:rPr>
          <w:rFonts w:ascii="Times New Roman" w:hAnsi="Times New Roman" w:cs="Times New Roman"/>
          <w:sz w:val="28"/>
          <w:szCs w:val="28"/>
        </w:rPr>
        <w:t>Số tiền tăng hạn mứ</w:t>
      </w:r>
      <w:r w:rsidR="00731EB9">
        <w:rPr>
          <w:rFonts w:ascii="Times New Roman" w:hAnsi="Times New Roman" w:cs="Times New Roman"/>
          <w:sz w:val="28"/>
          <w:szCs w:val="28"/>
        </w:rPr>
        <w:t>c bán hàng cho Đ</w:t>
      </w:r>
      <w:r>
        <w:rPr>
          <w:rFonts w:ascii="Times New Roman" w:hAnsi="Times New Roman" w:cs="Times New Roman"/>
          <w:sz w:val="28"/>
          <w:szCs w:val="28"/>
        </w:rPr>
        <w:t>iểm bán hàng.</w:t>
      </w:r>
    </w:p>
    <w:p w14:paraId="01B6AB54" w14:textId="468251A8" w:rsidR="00FC3719" w:rsidRDefault="00202C06"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Số tiền tăng hạn mức bán hàng cho </w:t>
      </w:r>
      <w:r w:rsidR="00731EB9">
        <w:rPr>
          <w:rFonts w:ascii="Times New Roman" w:hAnsi="Times New Roman" w:cs="Times New Roman"/>
          <w:sz w:val="28"/>
          <w:szCs w:val="28"/>
        </w:rPr>
        <w:t>Đ</w:t>
      </w:r>
      <w:r>
        <w:rPr>
          <w:rFonts w:ascii="Times New Roman" w:hAnsi="Times New Roman" w:cs="Times New Roman"/>
          <w:sz w:val="28"/>
          <w:szCs w:val="28"/>
        </w:rPr>
        <w:t>iểm bán hàng là số tiền Vietlott thực nhận.</w:t>
      </w:r>
    </w:p>
    <w:p w14:paraId="7D80F0B2" w14:textId="1B99DF5D" w:rsidR="00202C06" w:rsidRDefault="00202C06" w:rsidP="00833D8D">
      <w:pPr>
        <w:spacing w:after="0" w:line="288"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Phí giao dịch ngân hàng (nếu có) do Đại lý chịu </w:t>
      </w:r>
      <w:r w:rsidRPr="00202C06">
        <w:rPr>
          <w:rFonts w:ascii="Times New Roman" w:hAnsi="Times New Roman" w:cs="Times New Roman"/>
          <w:i/>
          <w:sz w:val="28"/>
          <w:szCs w:val="28"/>
        </w:rPr>
        <w:t>(Lưu ý: để đảm bảo nộp đúng số tiền mua hạn mức bán hàng theo quy định của Hợp đồng đại lý, Đại lý trả phí giao dị</w:t>
      </w:r>
      <w:r w:rsidR="00731EB9">
        <w:rPr>
          <w:rFonts w:ascii="Times New Roman" w:hAnsi="Times New Roman" w:cs="Times New Roman"/>
          <w:i/>
          <w:sz w:val="28"/>
          <w:szCs w:val="28"/>
        </w:rPr>
        <w:t>ch ngân hàng riêng).</w:t>
      </w:r>
    </w:p>
    <w:p w14:paraId="6E65134B" w14:textId="77777777" w:rsidR="00302568" w:rsidRDefault="00302568"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D40C35">
        <w:rPr>
          <w:rFonts w:ascii="Times New Roman" w:hAnsi="Times New Roman" w:cs="Times New Roman"/>
          <w:sz w:val="28"/>
          <w:szCs w:val="28"/>
        </w:rPr>
        <w:t xml:space="preserve">Thời gian tăng hạn mức </w:t>
      </w:r>
      <w:r>
        <w:rPr>
          <w:rFonts w:ascii="Times New Roman" w:hAnsi="Times New Roman" w:cs="Times New Roman"/>
          <w:sz w:val="28"/>
          <w:szCs w:val="28"/>
        </w:rPr>
        <w:t xml:space="preserve">bán hàng </w:t>
      </w:r>
      <w:r w:rsidRPr="00D40C35">
        <w:rPr>
          <w:rFonts w:ascii="Times New Roman" w:hAnsi="Times New Roman" w:cs="Times New Roman"/>
          <w:sz w:val="28"/>
          <w:szCs w:val="28"/>
        </w:rPr>
        <w:t>cho Điểm bán hàng:</w:t>
      </w:r>
    </w:p>
    <w:p w14:paraId="36A204AE" w14:textId="5888BED9" w:rsidR="00302568" w:rsidRDefault="00302568"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23B1A">
        <w:rPr>
          <w:rFonts w:ascii="Times New Roman" w:hAnsi="Times New Roman" w:cs="Times New Roman"/>
          <w:sz w:val="28"/>
          <w:szCs w:val="28"/>
        </w:rPr>
        <w:t xml:space="preserve"> H</w:t>
      </w:r>
      <w:r>
        <w:rPr>
          <w:rFonts w:ascii="Times New Roman" w:hAnsi="Times New Roman" w:cs="Times New Roman"/>
          <w:sz w:val="28"/>
          <w:szCs w:val="28"/>
        </w:rPr>
        <w:t xml:space="preserve">ạn mức </w:t>
      </w:r>
      <w:r w:rsidR="00423B1A">
        <w:rPr>
          <w:rFonts w:ascii="Times New Roman" w:hAnsi="Times New Roman" w:cs="Times New Roman"/>
          <w:sz w:val="28"/>
          <w:szCs w:val="28"/>
        </w:rPr>
        <w:t xml:space="preserve">bán hàng của Điểm bán hàng được </w:t>
      </w:r>
      <w:r w:rsidR="00731EB9">
        <w:rPr>
          <w:rFonts w:ascii="Times New Roman" w:hAnsi="Times New Roman" w:cs="Times New Roman"/>
          <w:sz w:val="28"/>
          <w:szCs w:val="28"/>
        </w:rPr>
        <w:t xml:space="preserve">tự động </w:t>
      </w:r>
      <w:r w:rsidR="00423B1A">
        <w:rPr>
          <w:rFonts w:ascii="Times New Roman" w:hAnsi="Times New Roman" w:cs="Times New Roman"/>
          <w:sz w:val="28"/>
          <w:szCs w:val="28"/>
        </w:rPr>
        <w:t xml:space="preserve">tăng ngay sau khi </w:t>
      </w:r>
      <w:r w:rsidR="00114C9B">
        <w:rPr>
          <w:rFonts w:ascii="Times New Roman" w:hAnsi="Times New Roman" w:cs="Times New Roman"/>
          <w:sz w:val="28"/>
          <w:szCs w:val="28"/>
        </w:rPr>
        <w:t>Vietlott nhận được tiền</w:t>
      </w:r>
      <w:r w:rsidR="009F38BC">
        <w:rPr>
          <w:rFonts w:ascii="Times New Roman" w:hAnsi="Times New Roman" w:cs="Times New Roman"/>
          <w:sz w:val="28"/>
          <w:szCs w:val="28"/>
        </w:rPr>
        <w:t>.</w:t>
      </w:r>
    </w:p>
    <w:p w14:paraId="42054A54" w14:textId="77777777" w:rsidR="00731EB9" w:rsidRDefault="00731EB9" w:rsidP="00833D8D">
      <w:pPr>
        <w:spacing w:after="0" w:line="288" w:lineRule="auto"/>
        <w:ind w:firstLine="567"/>
        <w:jc w:val="both"/>
        <w:rPr>
          <w:rFonts w:ascii="Times New Roman" w:hAnsi="Times New Roman" w:cs="Times New Roman"/>
          <w:b/>
          <w:i/>
          <w:sz w:val="28"/>
          <w:szCs w:val="28"/>
          <w:u w:val="single"/>
        </w:rPr>
      </w:pPr>
    </w:p>
    <w:p w14:paraId="791AA55C" w14:textId="483097F1" w:rsidR="00731EB9" w:rsidRDefault="00731EB9" w:rsidP="00833D8D">
      <w:pPr>
        <w:spacing w:after="0" w:line="288" w:lineRule="auto"/>
        <w:ind w:firstLine="567"/>
        <w:jc w:val="both"/>
        <w:rPr>
          <w:rFonts w:ascii="Times New Roman" w:hAnsi="Times New Roman" w:cs="Times New Roman"/>
          <w:b/>
          <w:i/>
          <w:sz w:val="28"/>
          <w:szCs w:val="28"/>
          <w:u w:val="single"/>
        </w:rPr>
      </w:pPr>
      <w:r w:rsidRPr="00731EB9">
        <w:rPr>
          <w:rFonts w:ascii="Times New Roman" w:hAnsi="Times New Roman" w:cs="Times New Roman"/>
          <w:b/>
          <w:i/>
          <w:sz w:val="28"/>
          <w:szCs w:val="28"/>
          <w:u w:val="single"/>
        </w:rPr>
        <w:t>Lưu ý:</w:t>
      </w:r>
    </w:p>
    <w:p w14:paraId="7BBF7ACC" w14:textId="77777777" w:rsidR="00731EB9" w:rsidRDefault="00731EB9" w:rsidP="00833D8D">
      <w:pPr>
        <w:spacing w:after="0" w:line="288" w:lineRule="auto"/>
        <w:ind w:firstLine="567"/>
        <w:jc w:val="both"/>
        <w:rPr>
          <w:rFonts w:ascii="Times New Roman" w:hAnsi="Times New Roman" w:cs="Times New Roman"/>
          <w:sz w:val="28"/>
          <w:szCs w:val="28"/>
        </w:rPr>
      </w:pPr>
      <w:r w:rsidRPr="00731EB9">
        <w:rPr>
          <w:rFonts w:ascii="Times New Roman" w:hAnsi="Times New Roman" w:cs="Times New Roman"/>
          <w:sz w:val="28"/>
          <w:szCs w:val="28"/>
        </w:rPr>
        <w:t>Để đảm bảo kịp thời tăng hạn mức bán hàng, Đại lý/Người nộp tiền phải</w:t>
      </w:r>
      <w:r>
        <w:rPr>
          <w:rFonts w:ascii="Times New Roman" w:hAnsi="Times New Roman" w:cs="Times New Roman"/>
          <w:sz w:val="28"/>
          <w:szCs w:val="28"/>
        </w:rPr>
        <w:t>:</w:t>
      </w:r>
    </w:p>
    <w:p w14:paraId="2A3755BB" w14:textId="4C62EB4B" w:rsidR="00731EB9" w:rsidRDefault="00731EB9" w:rsidP="00731EB9">
      <w:pPr>
        <w:spacing w:after="0" w:line="288" w:lineRule="auto"/>
        <w:ind w:firstLine="567"/>
        <w:jc w:val="both"/>
        <w:rPr>
          <w:rFonts w:ascii="Times New Roman" w:hAnsi="Times New Roman" w:cs="Times New Roman"/>
          <w:sz w:val="28"/>
          <w:szCs w:val="28"/>
        </w:rPr>
      </w:pPr>
      <w:r w:rsidRPr="00731EB9">
        <w:rPr>
          <w:rFonts w:ascii="Times New Roman" w:hAnsi="Times New Roman" w:cs="Times New Roman"/>
          <w:sz w:val="28"/>
          <w:szCs w:val="28"/>
        </w:rPr>
        <w:t>+ Thông báo cho giao dịch viên ngân hàng sử dụng dịch vụ thu hộ hạn mức bán hàng xổ số tự chọn cho Vietlott.</w:t>
      </w:r>
    </w:p>
    <w:p w14:paraId="09E96B00" w14:textId="3067A673" w:rsidR="00731EB9" w:rsidRPr="00731EB9" w:rsidRDefault="00731EB9" w:rsidP="00731EB9">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C5EE5">
        <w:rPr>
          <w:rFonts w:ascii="Times New Roman" w:hAnsi="Times New Roman" w:cs="Times New Roman"/>
          <w:sz w:val="28"/>
          <w:szCs w:val="28"/>
        </w:rPr>
        <w:t>Ghi đúng mã số điểm bán hàng.</w:t>
      </w:r>
    </w:p>
    <w:p w14:paraId="4EDF95EB" w14:textId="7DB6E62B" w:rsidR="00731EB9" w:rsidRDefault="00731EB9" w:rsidP="00833D8D">
      <w:pPr>
        <w:spacing w:after="0" w:line="288" w:lineRule="auto"/>
        <w:ind w:firstLine="567"/>
        <w:jc w:val="both"/>
        <w:rPr>
          <w:rFonts w:ascii="Times New Roman" w:hAnsi="Times New Roman" w:cs="Times New Roman"/>
          <w:sz w:val="28"/>
          <w:szCs w:val="28"/>
        </w:rPr>
      </w:pPr>
    </w:p>
    <w:p w14:paraId="333B7892" w14:textId="603558A4" w:rsidR="00CA603F" w:rsidRDefault="00CA603F"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II. </w:t>
      </w:r>
      <w:r w:rsidRPr="00CA2EEA">
        <w:rPr>
          <w:rFonts w:ascii="Times New Roman" w:hAnsi="Times New Roman" w:cs="Times New Roman"/>
          <w:b/>
          <w:sz w:val="28"/>
          <w:szCs w:val="28"/>
        </w:rPr>
        <w:t xml:space="preserve">Giao dịch từ </w:t>
      </w:r>
      <w:r>
        <w:rPr>
          <w:rFonts w:ascii="Times New Roman" w:hAnsi="Times New Roman" w:cs="Times New Roman"/>
          <w:b/>
          <w:sz w:val="28"/>
          <w:szCs w:val="28"/>
        </w:rPr>
        <w:t xml:space="preserve">Internet Banking của </w:t>
      </w:r>
      <w:r w:rsidR="003306EA">
        <w:rPr>
          <w:rFonts w:ascii="Times New Roman" w:hAnsi="Times New Roman" w:cs="Times New Roman"/>
          <w:b/>
          <w:sz w:val="28"/>
          <w:szCs w:val="28"/>
        </w:rPr>
        <w:t>LienVietPostBank</w:t>
      </w:r>
    </w:p>
    <w:p w14:paraId="595668E8" w14:textId="468BED9E" w:rsidR="003D1A5F" w:rsidRDefault="00CA603F" w:rsidP="003D1A5F">
      <w:pPr>
        <w:pStyle w:val="ListParagraph"/>
        <w:numPr>
          <w:ilvl w:val="0"/>
          <w:numId w:val="14"/>
        </w:numPr>
        <w:tabs>
          <w:tab w:val="left" w:pos="851"/>
        </w:tabs>
        <w:spacing w:after="0" w:line="288" w:lineRule="auto"/>
        <w:ind w:left="0" w:firstLine="567"/>
        <w:jc w:val="both"/>
        <w:rPr>
          <w:rFonts w:ascii="Times New Roman" w:hAnsi="Times New Roman" w:cs="Times New Roman"/>
          <w:sz w:val="28"/>
          <w:szCs w:val="28"/>
        </w:rPr>
      </w:pPr>
      <w:r w:rsidRPr="003D1A5F">
        <w:rPr>
          <w:rFonts w:ascii="Times New Roman" w:hAnsi="Times New Roman" w:cs="Times New Roman"/>
          <w:sz w:val="28"/>
          <w:szCs w:val="28"/>
        </w:rPr>
        <w:t xml:space="preserve">Đại lý </w:t>
      </w:r>
      <w:r w:rsidR="003D1A5F">
        <w:rPr>
          <w:rFonts w:ascii="Times New Roman" w:hAnsi="Times New Roman" w:cs="Times New Roman"/>
          <w:sz w:val="28"/>
          <w:szCs w:val="28"/>
        </w:rPr>
        <w:t xml:space="preserve">cần đăng ký </w:t>
      </w:r>
      <w:r w:rsidR="003D1A5F" w:rsidRPr="003D1A5F">
        <w:rPr>
          <w:rFonts w:ascii="Times New Roman" w:hAnsi="Times New Roman" w:cs="Times New Roman"/>
          <w:sz w:val="28"/>
          <w:szCs w:val="28"/>
        </w:rPr>
        <w:t xml:space="preserve">dịch vụ chuyển tiền trên Internet Banking (IB) của </w:t>
      </w:r>
      <w:r w:rsidR="002806D4">
        <w:rPr>
          <w:rFonts w:ascii="Times New Roman" w:hAnsi="Times New Roman" w:cs="Times New Roman"/>
          <w:sz w:val="28"/>
          <w:szCs w:val="28"/>
        </w:rPr>
        <w:t xml:space="preserve">LienVietPostBank theo địa chỉ </w:t>
      </w:r>
      <w:hyperlink r:id="rId12" w:history="1">
        <w:r w:rsidR="002806D4" w:rsidRPr="00143D88">
          <w:rPr>
            <w:rStyle w:val="Hyperlink"/>
            <w:rFonts w:ascii="Times New Roman" w:hAnsi="Times New Roman" w:cs="Times New Roman"/>
            <w:sz w:val="28"/>
            <w:szCs w:val="28"/>
          </w:rPr>
          <w:t>https://ebanking.lienvietpostbank.com.vn</w:t>
        </w:r>
      </w:hyperlink>
      <w:r w:rsidR="002806D4">
        <w:t xml:space="preserve"> </w:t>
      </w:r>
      <w:r w:rsidR="002806D4" w:rsidRPr="002806D4">
        <w:rPr>
          <w:rFonts w:ascii="Times New Roman" w:hAnsi="Times New Roman" w:cs="Times New Roman"/>
          <w:sz w:val="28"/>
          <w:szCs w:val="28"/>
        </w:rPr>
        <w:t xml:space="preserve">hoặc trực tiếp đến các Chi nhánh/Phòng giao dịch của LienVietPostBank </w:t>
      </w:r>
      <w:r w:rsidR="002806D4">
        <w:rPr>
          <w:rFonts w:ascii="Times New Roman" w:hAnsi="Times New Roman" w:cs="Times New Roman"/>
          <w:sz w:val="28"/>
          <w:szCs w:val="28"/>
        </w:rPr>
        <w:t xml:space="preserve">trên toàn quốc </w:t>
      </w:r>
      <w:r w:rsidR="002806D4" w:rsidRPr="002806D4">
        <w:rPr>
          <w:rFonts w:ascii="Times New Roman" w:hAnsi="Times New Roman" w:cs="Times New Roman"/>
          <w:sz w:val="28"/>
          <w:szCs w:val="28"/>
        </w:rPr>
        <w:t>để được hướng dẫn.</w:t>
      </w:r>
    </w:p>
    <w:p w14:paraId="207E506B" w14:textId="77777777" w:rsidR="00883451" w:rsidRPr="00883451" w:rsidRDefault="00883451" w:rsidP="00883451">
      <w:pPr>
        <w:spacing w:after="0" w:line="288" w:lineRule="auto"/>
        <w:ind w:firstLine="567"/>
        <w:jc w:val="both"/>
        <w:rPr>
          <w:rFonts w:ascii="Times New Roman" w:hAnsi="Times New Roman" w:cs="Times New Roman"/>
          <w:sz w:val="28"/>
          <w:szCs w:val="28"/>
        </w:rPr>
      </w:pPr>
      <w:r w:rsidRPr="00883451">
        <w:rPr>
          <w:rFonts w:ascii="Times New Roman" w:hAnsi="Times New Roman" w:cs="Times New Roman"/>
          <w:sz w:val="28"/>
          <w:szCs w:val="28"/>
        </w:rPr>
        <w:t xml:space="preserve">2. Sau khi đăng ký thành công dịch vụ IB của Vietinbank, Đại lý có thể thực hiện mua hạn mức bán hàng qua IB. </w:t>
      </w:r>
      <w:r w:rsidRPr="00883451">
        <w:rPr>
          <w:rFonts w:ascii="Times New Roman" w:hAnsi="Times New Roman" w:cs="Times New Roman"/>
          <w:b/>
          <w:sz w:val="28"/>
          <w:szCs w:val="28"/>
        </w:rPr>
        <w:t>Mỗi giao dịch mua hạn mức bán hàng qua IB chỉ thực hiện cho một điểm bán hàng</w:t>
      </w:r>
      <w:r w:rsidRPr="00883451">
        <w:rPr>
          <w:rFonts w:ascii="Times New Roman" w:hAnsi="Times New Roman" w:cs="Times New Roman"/>
          <w:sz w:val="28"/>
          <w:szCs w:val="28"/>
        </w:rPr>
        <w:t xml:space="preserve">. </w:t>
      </w:r>
    </w:p>
    <w:p w14:paraId="28DFDDF5" w14:textId="0E04EDCB" w:rsidR="00883451" w:rsidRPr="00883451" w:rsidRDefault="00173D40" w:rsidP="00883451">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00883451" w:rsidRPr="00883451">
        <w:rPr>
          <w:rFonts w:ascii="Times New Roman" w:hAnsi="Times New Roman" w:cs="Times New Roman"/>
          <w:sz w:val="28"/>
          <w:szCs w:val="28"/>
        </w:rPr>
        <w:t>Thông tin chuyển tiền mua hạn mức cho Vietlott</w:t>
      </w:r>
    </w:p>
    <w:p w14:paraId="2F52C59D" w14:textId="57A99A75" w:rsidR="00883451" w:rsidRPr="00883451" w:rsidRDefault="00173D40" w:rsidP="00883451">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83451">
        <w:rPr>
          <w:rFonts w:ascii="Times New Roman" w:hAnsi="Times New Roman" w:cs="Times New Roman"/>
          <w:sz w:val="28"/>
          <w:szCs w:val="28"/>
        </w:rPr>
        <w:t xml:space="preserve"> </w:t>
      </w:r>
      <w:r w:rsidR="00883451" w:rsidRPr="00883451">
        <w:rPr>
          <w:rFonts w:ascii="Times New Roman" w:hAnsi="Times New Roman" w:cs="Times New Roman"/>
          <w:sz w:val="28"/>
          <w:szCs w:val="28"/>
        </w:rPr>
        <w:t>Người thụ hưởng: Công ty TNHH MTV Xổ số điện toán Việt Nam.</w:t>
      </w:r>
    </w:p>
    <w:p w14:paraId="1573E810" w14:textId="68C5030D" w:rsidR="00883451" w:rsidRPr="00883451" w:rsidRDefault="00173D40" w:rsidP="00883451">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83451">
        <w:rPr>
          <w:rFonts w:ascii="Times New Roman" w:hAnsi="Times New Roman" w:cs="Times New Roman"/>
          <w:sz w:val="28"/>
          <w:szCs w:val="28"/>
        </w:rPr>
        <w:t xml:space="preserve"> </w:t>
      </w:r>
      <w:r w:rsidR="00883451" w:rsidRPr="00883451">
        <w:rPr>
          <w:rFonts w:ascii="Times New Roman" w:hAnsi="Times New Roman" w:cs="Times New Roman"/>
          <w:sz w:val="28"/>
          <w:szCs w:val="28"/>
        </w:rPr>
        <w:t xml:space="preserve">Số tài khoản: </w:t>
      </w:r>
      <w:r w:rsidR="002806D4">
        <w:rPr>
          <w:rFonts w:ascii="Times New Roman" w:hAnsi="Times New Roman" w:cs="Times New Roman"/>
          <w:sz w:val="28"/>
          <w:szCs w:val="28"/>
        </w:rPr>
        <w:t>999 999 73 6688</w:t>
      </w:r>
      <w:r w:rsidR="00883451" w:rsidRPr="00883451">
        <w:rPr>
          <w:rFonts w:ascii="Times New Roman" w:hAnsi="Times New Roman" w:cs="Times New Roman"/>
          <w:sz w:val="28"/>
          <w:szCs w:val="28"/>
        </w:rPr>
        <w:t>.</w:t>
      </w:r>
    </w:p>
    <w:p w14:paraId="1A9A60FE" w14:textId="1984E560" w:rsidR="00883451" w:rsidRPr="00883451" w:rsidRDefault="00173D40" w:rsidP="00883451">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83451">
        <w:rPr>
          <w:rFonts w:ascii="Times New Roman" w:hAnsi="Times New Roman" w:cs="Times New Roman"/>
          <w:sz w:val="28"/>
          <w:szCs w:val="28"/>
        </w:rPr>
        <w:t xml:space="preserve"> </w:t>
      </w:r>
      <w:r w:rsidR="00883451" w:rsidRPr="00883451">
        <w:rPr>
          <w:rFonts w:ascii="Times New Roman" w:hAnsi="Times New Roman" w:cs="Times New Roman"/>
          <w:sz w:val="28"/>
          <w:szCs w:val="28"/>
        </w:rPr>
        <w:t xml:space="preserve">Ngân hàng: TMCP </w:t>
      </w:r>
      <w:r w:rsidR="002806D4">
        <w:rPr>
          <w:rFonts w:ascii="Times New Roman" w:hAnsi="Times New Roman" w:cs="Times New Roman"/>
          <w:sz w:val="28"/>
          <w:szCs w:val="28"/>
        </w:rPr>
        <w:t>Bưu Điện Liên Việt</w:t>
      </w:r>
      <w:r w:rsidR="00883451" w:rsidRPr="00883451">
        <w:rPr>
          <w:rFonts w:ascii="Times New Roman" w:hAnsi="Times New Roman" w:cs="Times New Roman"/>
          <w:sz w:val="28"/>
          <w:szCs w:val="28"/>
        </w:rPr>
        <w:t xml:space="preserve"> - CN thành phố Hà Nội.</w:t>
      </w:r>
    </w:p>
    <w:p w14:paraId="2F87A613" w14:textId="7F32E499" w:rsidR="00883451" w:rsidRDefault="00173D40" w:rsidP="00883451">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83451">
        <w:rPr>
          <w:rFonts w:ascii="Times New Roman" w:hAnsi="Times New Roman" w:cs="Times New Roman"/>
          <w:sz w:val="28"/>
          <w:szCs w:val="28"/>
        </w:rPr>
        <w:t xml:space="preserve"> </w:t>
      </w:r>
      <w:r w:rsidR="00883451" w:rsidRPr="00883451">
        <w:rPr>
          <w:rFonts w:ascii="Times New Roman" w:hAnsi="Times New Roman" w:cs="Times New Roman"/>
          <w:sz w:val="28"/>
          <w:szCs w:val="28"/>
        </w:rPr>
        <w:t>Số tiền: Số tiền mua hạn mức cho điểm bán hàng.</w:t>
      </w:r>
    </w:p>
    <w:p w14:paraId="61BE41FD" w14:textId="5AF67461" w:rsidR="00D23000" w:rsidRPr="00883451" w:rsidRDefault="00D23000" w:rsidP="00883451">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Nội dung: Nhập </w:t>
      </w:r>
      <w:r w:rsidRPr="00D23000">
        <w:rPr>
          <w:rFonts w:ascii="Times New Roman" w:hAnsi="Times New Roman" w:cs="Times New Roman"/>
          <w:b/>
          <w:color w:val="FF0000"/>
          <w:sz w:val="28"/>
          <w:szCs w:val="28"/>
        </w:rPr>
        <w:t>duy nhất</w:t>
      </w:r>
      <w:r>
        <w:rPr>
          <w:rFonts w:ascii="Times New Roman" w:hAnsi="Times New Roman" w:cs="Times New Roman"/>
          <w:sz w:val="28"/>
          <w:szCs w:val="28"/>
        </w:rPr>
        <w:t xml:space="preserve"> mã số điểm bán hàng mua hạn mức.</w:t>
      </w:r>
    </w:p>
    <w:p w14:paraId="6533ED50" w14:textId="77777777" w:rsidR="00337576" w:rsidRDefault="00173D40" w:rsidP="00883451">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b. Phân cấp phê duyệt giao dịch mua hạn mức bán hàng</w:t>
      </w:r>
      <w:r w:rsidR="00337576">
        <w:rPr>
          <w:rFonts w:ascii="Times New Roman" w:hAnsi="Times New Roman" w:cs="Times New Roman"/>
          <w:sz w:val="28"/>
          <w:szCs w:val="28"/>
        </w:rPr>
        <w:t xml:space="preserve">: </w:t>
      </w:r>
    </w:p>
    <w:p w14:paraId="51CA230E" w14:textId="1423F261" w:rsidR="00173D40" w:rsidRDefault="00337576" w:rsidP="00883451">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Đại lý có thể đăng ký với LienVietPostBank số cấp phê duyệt giao dịch mua hạn mức như sau:</w:t>
      </w:r>
    </w:p>
    <w:p w14:paraId="42161E52" w14:textId="7DD28020" w:rsidR="00337576" w:rsidRDefault="00337576" w:rsidP="002C0A5B">
      <w:pPr>
        <w:pStyle w:val="ListParagraph"/>
        <w:numPr>
          <w:ilvl w:val="0"/>
          <w:numId w:val="16"/>
        </w:numPr>
        <w:spacing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Trường hợp 1 cấp: </w:t>
      </w:r>
      <w:r w:rsidR="002C0A5B">
        <w:rPr>
          <w:rFonts w:ascii="Times New Roman" w:hAnsi="Times New Roman" w:cs="Times New Roman"/>
          <w:sz w:val="28"/>
          <w:szCs w:val="28"/>
        </w:rPr>
        <w:t>Người</w:t>
      </w:r>
      <w:r>
        <w:rPr>
          <w:rFonts w:ascii="Times New Roman" w:hAnsi="Times New Roman" w:cs="Times New Roman"/>
          <w:sz w:val="28"/>
          <w:szCs w:val="28"/>
        </w:rPr>
        <w:t xml:space="preserve"> </w:t>
      </w:r>
      <w:r w:rsidR="002C0A5B">
        <w:rPr>
          <w:rFonts w:ascii="Times New Roman" w:hAnsi="Times New Roman" w:cs="Times New Roman"/>
          <w:sz w:val="28"/>
          <w:szCs w:val="28"/>
        </w:rPr>
        <w:t xml:space="preserve">khởi </w:t>
      </w:r>
      <w:r>
        <w:rPr>
          <w:rFonts w:ascii="Times New Roman" w:hAnsi="Times New Roman" w:cs="Times New Roman"/>
          <w:sz w:val="28"/>
          <w:szCs w:val="28"/>
        </w:rPr>
        <w:t>tạ</w:t>
      </w:r>
      <w:r w:rsidR="002C0A5B">
        <w:rPr>
          <w:rFonts w:ascii="Times New Roman" w:hAnsi="Times New Roman" w:cs="Times New Roman"/>
          <w:sz w:val="28"/>
          <w:szCs w:val="28"/>
        </w:rPr>
        <w:t>o giao dịch mua hạn mức đồng thời được phép phê duyệt giao dịch.</w:t>
      </w:r>
    </w:p>
    <w:p w14:paraId="7E1B7132" w14:textId="68F1893A" w:rsidR="002C0A5B" w:rsidRDefault="002C0A5B" w:rsidP="002C0A5B">
      <w:pPr>
        <w:pStyle w:val="ListParagraph"/>
        <w:numPr>
          <w:ilvl w:val="0"/>
          <w:numId w:val="16"/>
        </w:numPr>
        <w:spacing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Trường hợp 2 cấp: </w:t>
      </w:r>
      <w:r w:rsidR="0067394D">
        <w:rPr>
          <w:rFonts w:ascii="Times New Roman" w:hAnsi="Times New Roman" w:cs="Times New Roman"/>
          <w:sz w:val="28"/>
          <w:szCs w:val="28"/>
        </w:rPr>
        <w:t>Đại lý thực hiện giao dịch mua hạn mức qua 2 cấp:</w:t>
      </w:r>
    </w:p>
    <w:p w14:paraId="6F4FF186" w14:textId="19306B4B" w:rsidR="0067394D" w:rsidRDefault="0067394D" w:rsidP="0067394D">
      <w:pPr>
        <w:pStyle w:val="ListParagraph"/>
        <w:spacing w:after="0" w:line="288" w:lineRule="auto"/>
        <w:ind w:left="567"/>
        <w:jc w:val="both"/>
        <w:rPr>
          <w:rFonts w:ascii="Times New Roman" w:hAnsi="Times New Roman" w:cs="Times New Roman"/>
          <w:sz w:val="28"/>
          <w:szCs w:val="28"/>
        </w:rPr>
      </w:pPr>
      <w:r>
        <w:rPr>
          <w:rFonts w:ascii="Times New Roman" w:hAnsi="Times New Roman" w:cs="Times New Roman"/>
          <w:sz w:val="28"/>
          <w:szCs w:val="28"/>
        </w:rPr>
        <w:t>+ Cấp 1: Khởi tạo giao dịch mua hạn mức;</w:t>
      </w:r>
    </w:p>
    <w:p w14:paraId="152A7753" w14:textId="7190E24D" w:rsidR="0067394D" w:rsidRPr="00337576" w:rsidRDefault="0067394D" w:rsidP="0067394D">
      <w:pPr>
        <w:pStyle w:val="ListParagraph"/>
        <w:spacing w:after="0" w:line="288"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Cấp 2: Phê duyệt giao dịch mua hạn mức.</w:t>
      </w:r>
    </w:p>
    <w:p w14:paraId="30394F1D" w14:textId="159BF039" w:rsidR="000B259A" w:rsidRDefault="0067394D" w:rsidP="0067394D">
      <w:pPr>
        <w:pStyle w:val="ListParagraph"/>
        <w:numPr>
          <w:ilvl w:val="0"/>
          <w:numId w:val="17"/>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Giao diện thực hiện mua hạn mức qua Internetbanking:</w:t>
      </w:r>
    </w:p>
    <w:p w14:paraId="6E10CD2C" w14:textId="00B3B4F5" w:rsidR="0067394D" w:rsidRPr="0067394D" w:rsidRDefault="0067394D" w:rsidP="0067394D">
      <w:pPr>
        <w:pStyle w:val="ListParagraph"/>
        <w:numPr>
          <w:ilvl w:val="0"/>
          <w:numId w:val="18"/>
        </w:numPr>
        <w:spacing w:after="0" w:line="288" w:lineRule="auto"/>
        <w:jc w:val="both"/>
        <w:rPr>
          <w:rFonts w:ascii="Times New Roman" w:hAnsi="Times New Roman" w:cs="Times New Roman"/>
          <w:sz w:val="28"/>
          <w:szCs w:val="28"/>
        </w:rPr>
      </w:pPr>
      <w:r w:rsidRPr="0067394D">
        <w:rPr>
          <w:rFonts w:ascii="Times New Roman" w:hAnsi="Times New Roman" w:cs="Times New Roman"/>
          <w:sz w:val="28"/>
          <w:szCs w:val="28"/>
        </w:rPr>
        <w:t>Khởi tạo giao dịch mua hạn mức:</w:t>
      </w:r>
    </w:p>
    <w:p w14:paraId="09C1B3CD" w14:textId="75B0D5FA" w:rsidR="0067394D" w:rsidRPr="0067394D" w:rsidRDefault="0067394D" w:rsidP="0067394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Đại lý </w:t>
      </w:r>
      <w:r w:rsidRPr="0067394D">
        <w:rPr>
          <w:rFonts w:ascii="Times New Roman" w:hAnsi="Times New Roman" w:cs="Times New Roman"/>
          <w:sz w:val="28"/>
          <w:szCs w:val="28"/>
        </w:rPr>
        <w:t xml:space="preserve">đăng nhập vào </w:t>
      </w:r>
      <w:r>
        <w:rPr>
          <w:rFonts w:ascii="Times New Roman" w:hAnsi="Times New Roman" w:cs="Times New Roman"/>
          <w:sz w:val="28"/>
          <w:szCs w:val="28"/>
        </w:rPr>
        <w:t>internetbanking</w:t>
      </w:r>
      <w:r w:rsidRPr="0067394D">
        <w:rPr>
          <w:rFonts w:ascii="Times New Roman" w:hAnsi="Times New Roman" w:cs="Times New Roman"/>
          <w:sz w:val="28"/>
          <w:szCs w:val="28"/>
        </w:rPr>
        <w:t xml:space="preserve"> bằng User tạo (đường dẫn </w:t>
      </w:r>
      <w:hyperlink r:id="rId13" w:history="1">
        <w:r w:rsidRPr="00143D88">
          <w:rPr>
            <w:rStyle w:val="Hyperlink"/>
            <w:rFonts w:ascii="Times New Roman" w:hAnsi="Times New Roman" w:cs="Times New Roman"/>
            <w:sz w:val="28"/>
            <w:szCs w:val="28"/>
          </w:rPr>
          <w:t>https://ebanking.lienvietpostbank.com.vn</w:t>
        </w:r>
      </w:hyperlink>
      <w:r w:rsidRPr="0067394D">
        <w:rPr>
          <w:rFonts w:ascii="Times New Roman" w:hAnsi="Times New Roman" w:cs="Times New Roman"/>
          <w:sz w:val="28"/>
          <w:szCs w:val="28"/>
        </w:rPr>
        <w:t>)</w:t>
      </w:r>
      <w:r>
        <w:rPr>
          <w:rFonts w:ascii="Times New Roman" w:hAnsi="Times New Roman" w:cs="Times New Roman"/>
          <w:sz w:val="28"/>
          <w:szCs w:val="28"/>
        </w:rPr>
        <w:t xml:space="preserve">, thực hiện </w:t>
      </w:r>
      <w:r w:rsidR="00190EB4">
        <w:rPr>
          <w:rFonts w:ascii="Times New Roman" w:hAnsi="Times New Roman" w:cs="Times New Roman"/>
          <w:sz w:val="28"/>
          <w:szCs w:val="28"/>
        </w:rPr>
        <w:t>theo hướng dẫn tại hình dưới đây</w:t>
      </w:r>
      <w:r>
        <w:rPr>
          <w:rFonts w:ascii="Times New Roman" w:hAnsi="Times New Roman" w:cs="Times New Roman"/>
          <w:sz w:val="28"/>
          <w:szCs w:val="28"/>
        </w:rPr>
        <w:t>:</w:t>
      </w:r>
    </w:p>
    <w:p w14:paraId="70F4F6F9" w14:textId="77050292" w:rsidR="0067394D" w:rsidRPr="0067394D" w:rsidRDefault="0067394D" w:rsidP="0067394D">
      <w:pPr>
        <w:spacing w:after="0" w:line="288" w:lineRule="auto"/>
        <w:jc w:val="both"/>
        <w:rPr>
          <w:rFonts w:ascii="Times New Roman" w:hAnsi="Times New Roman" w:cs="Times New Roman"/>
          <w:sz w:val="28"/>
          <w:szCs w:val="28"/>
        </w:rPr>
      </w:pPr>
      <w:r>
        <w:rPr>
          <w:rFonts w:ascii="Times New Roman" w:hAnsi="Times New Roman"/>
          <w:b/>
          <w:noProof/>
          <w:color w:val="17365D"/>
          <w:sz w:val="24"/>
          <w:szCs w:val="24"/>
          <w:lang w:val="en-US"/>
        </w:rPr>
        <w:drawing>
          <wp:inline distT="0" distB="0" distL="0" distR="0" wp14:anchorId="389DE9EB" wp14:editId="1530BCA5">
            <wp:extent cx="5760085" cy="20400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2040030"/>
                    </a:xfrm>
                    <a:prstGeom prst="rect">
                      <a:avLst/>
                    </a:prstGeom>
                    <a:noFill/>
                    <a:ln>
                      <a:noFill/>
                    </a:ln>
                  </pic:spPr>
                </pic:pic>
              </a:graphicData>
            </a:graphic>
          </wp:inline>
        </w:drawing>
      </w:r>
    </w:p>
    <w:p w14:paraId="0556B4B4" w14:textId="52BD6086" w:rsidR="000B259A" w:rsidRDefault="0067394D" w:rsidP="0067394D">
      <w:pPr>
        <w:pStyle w:val="ListParagraph"/>
        <w:spacing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Đại lý nhập chính xác mã số điểm bán hàng cần mua hạn mức và kiểm tra lại thông tin theo hướng dẫn</w:t>
      </w:r>
      <w:r w:rsidR="00D23000">
        <w:rPr>
          <w:rFonts w:ascii="Times New Roman" w:hAnsi="Times New Roman" w:cs="Times New Roman"/>
          <w:sz w:val="28"/>
          <w:szCs w:val="28"/>
        </w:rPr>
        <w:t>, nếu đúng thực hiện nhập các thông tin về số tiền và nội dung.</w:t>
      </w:r>
    </w:p>
    <w:p w14:paraId="0D873C71" w14:textId="2DF30810" w:rsidR="00D23000" w:rsidRDefault="00D23000" w:rsidP="00D23000">
      <w:pPr>
        <w:pStyle w:val="ListParagraph"/>
        <w:spacing w:after="0" w:line="288" w:lineRule="auto"/>
        <w:ind w:left="0"/>
        <w:jc w:val="both"/>
        <w:rPr>
          <w:rFonts w:ascii="Times New Roman" w:hAnsi="Times New Roman" w:cs="Times New Roman"/>
          <w:sz w:val="28"/>
          <w:szCs w:val="28"/>
        </w:rPr>
      </w:pPr>
      <w:r>
        <w:rPr>
          <w:rFonts w:ascii="Times New Roman" w:hAnsi="Times New Roman"/>
          <w:noProof/>
          <w:color w:val="17365D"/>
          <w:sz w:val="24"/>
          <w:szCs w:val="24"/>
          <w:lang w:val="en-US"/>
        </w:rPr>
        <w:drawing>
          <wp:inline distT="0" distB="0" distL="0" distR="0" wp14:anchorId="182670C7" wp14:editId="787D3364">
            <wp:extent cx="5760085" cy="1920028"/>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1920028"/>
                    </a:xfrm>
                    <a:prstGeom prst="rect">
                      <a:avLst/>
                    </a:prstGeom>
                    <a:noFill/>
                    <a:ln>
                      <a:noFill/>
                    </a:ln>
                  </pic:spPr>
                </pic:pic>
              </a:graphicData>
            </a:graphic>
          </wp:inline>
        </w:drawing>
      </w:r>
    </w:p>
    <w:p w14:paraId="518831E3" w14:textId="7CB5B3C3" w:rsidR="0067394D" w:rsidRDefault="00D23000" w:rsidP="0067394D">
      <w:pPr>
        <w:pStyle w:val="ListParagraph"/>
        <w:spacing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Đại lý thực hiện các bước tiếp theo để hoàn tất việc khởi tạo giao dịch theo hướng dẫn của ngân hàng.</w:t>
      </w:r>
    </w:p>
    <w:p w14:paraId="36ED347A" w14:textId="587BC839" w:rsidR="00D23000" w:rsidRDefault="00D23000" w:rsidP="00D23000">
      <w:pPr>
        <w:pStyle w:val="ListParagraph"/>
        <w:numPr>
          <w:ilvl w:val="0"/>
          <w:numId w:val="18"/>
        </w:numPr>
        <w:tabs>
          <w:tab w:val="left" w:pos="851"/>
        </w:tabs>
        <w:spacing w:after="0" w:line="288" w:lineRule="auto"/>
        <w:ind w:left="567" w:firstLine="0"/>
        <w:jc w:val="both"/>
        <w:rPr>
          <w:rFonts w:ascii="Times New Roman" w:hAnsi="Times New Roman" w:cs="Times New Roman"/>
          <w:sz w:val="28"/>
          <w:szCs w:val="28"/>
        </w:rPr>
      </w:pPr>
      <w:r>
        <w:rPr>
          <w:rFonts w:ascii="Times New Roman" w:hAnsi="Times New Roman" w:cs="Times New Roman"/>
          <w:sz w:val="28"/>
          <w:szCs w:val="28"/>
        </w:rPr>
        <w:t>Phê duyệt giao dịch</w:t>
      </w:r>
    </w:p>
    <w:p w14:paraId="5A145132" w14:textId="567C39D0" w:rsidR="00D23000" w:rsidRPr="00D23000" w:rsidRDefault="00190EB4" w:rsidP="00D2300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Người có thẩm quyền phê duyệt giao dịch của Đại lý truy cập</w:t>
      </w:r>
      <w:r w:rsidRPr="00190EB4">
        <w:rPr>
          <w:rFonts w:ascii="Times New Roman" w:hAnsi="Times New Roman" w:cs="Times New Roman"/>
          <w:sz w:val="28"/>
          <w:szCs w:val="28"/>
        </w:rPr>
        <w:t xml:space="preserve"> </w:t>
      </w:r>
      <w:r w:rsidRPr="0067394D">
        <w:rPr>
          <w:rFonts w:ascii="Times New Roman" w:hAnsi="Times New Roman" w:cs="Times New Roman"/>
          <w:sz w:val="28"/>
          <w:szCs w:val="28"/>
        </w:rPr>
        <w:t xml:space="preserve">vào </w:t>
      </w:r>
      <w:r>
        <w:rPr>
          <w:rFonts w:ascii="Times New Roman" w:hAnsi="Times New Roman" w:cs="Times New Roman"/>
          <w:sz w:val="28"/>
          <w:szCs w:val="28"/>
        </w:rPr>
        <w:t>internetbanking</w:t>
      </w:r>
      <w:r w:rsidRPr="0067394D">
        <w:rPr>
          <w:rFonts w:ascii="Times New Roman" w:hAnsi="Times New Roman" w:cs="Times New Roman"/>
          <w:sz w:val="28"/>
          <w:szCs w:val="28"/>
        </w:rPr>
        <w:t xml:space="preserve"> bằng User tạo (</w:t>
      </w:r>
      <w:hyperlink r:id="rId16" w:history="1">
        <w:r w:rsidRPr="00143D88">
          <w:rPr>
            <w:rStyle w:val="Hyperlink"/>
            <w:rFonts w:ascii="Times New Roman" w:hAnsi="Times New Roman" w:cs="Times New Roman"/>
            <w:sz w:val="28"/>
            <w:szCs w:val="28"/>
          </w:rPr>
          <w:t>https://ebanking.lienvietpostbank.com.vn</w:t>
        </w:r>
      </w:hyperlink>
      <w:r w:rsidRPr="0067394D">
        <w:rPr>
          <w:rFonts w:ascii="Times New Roman" w:hAnsi="Times New Roman" w:cs="Times New Roman"/>
          <w:sz w:val="28"/>
          <w:szCs w:val="28"/>
        </w:rPr>
        <w:t>)</w:t>
      </w:r>
      <w:r>
        <w:rPr>
          <w:rFonts w:ascii="Times New Roman" w:hAnsi="Times New Roman" w:cs="Times New Roman"/>
          <w:sz w:val="28"/>
          <w:szCs w:val="28"/>
        </w:rPr>
        <w:t>, thực hiện phê duyệt theo hướng dẫn để hoàn tất giao dịch.</w:t>
      </w:r>
    </w:p>
    <w:p w14:paraId="6A5F016E" w14:textId="1134BA98" w:rsidR="000B259A" w:rsidRDefault="00190EB4" w:rsidP="00190EB4">
      <w:pPr>
        <w:spacing w:after="0" w:line="288" w:lineRule="auto"/>
        <w:jc w:val="both"/>
        <w:rPr>
          <w:rFonts w:ascii="Times New Roman" w:hAnsi="Times New Roman" w:cs="Times New Roman"/>
          <w:sz w:val="28"/>
          <w:szCs w:val="28"/>
        </w:rPr>
      </w:pPr>
      <w:r>
        <w:rPr>
          <w:rFonts w:ascii="Times New Roman" w:hAnsi="Times New Roman"/>
          <w:noProof/>
          <w:color w:val="17365D"/>
          <w:sz w:val="24"/>
          <w:szCs w:val="24"/>
          <w:lang w:val="en-US"/>
        </w:rPr>
        <w:lastRenderedPageBreak/>
        <w:drawing>
          <wp:inline distT="0" distB="0" distL="0" distR="0" wp14:anchorId="46AA0496" wp14:editId="3C319DB7">
            <wp:extent cx="5760085" cy="203079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2030799"/>
                    </a:xfrm>
                    <a:prstGeom prst="rect">
                      <a:avLst/>
                    </a:prstGeom>
                    <a:noFill/>
                    <a:ln>
                      <a:noFill/>
                    </a:ln>
                  </pic:spPr>
                </pic:pic>
              </a:graphicData>
            </a:graphic>
          </wp:inline>
        </w:drawing>
      </w:r>
    </w:p>
    <w:p w14:paraId="731B8746" w14:textId="2B3BA7A3" w:rsidR="00023770" w:rsidRDefault="00883451" w:rsidP="00023770">
      <w:pPr>
        <w:spacing w:after="0" w:line="288" w:lineRule="auto"/>
        <w:ind w:firstLine="567"/>
        <w:jc w:val="both"/>
        <w:rPr>
          <w:rFonts w:ascii="Times New Roman" w:hAnsi="Times New Roman" w:cs="Times New Roman"/>
          <w:sz w:val="28"/>
          <w:szCs w:val="28"/>
        </w:rPr>
      </w:pPr>
      <w:r w:rsidRPr="00883451">
        <w:rPr>
          <w:rFonts w:ascii="Times New Roman" w:hAnsi="Times New Roman" w:cs="Times New Roman"/>
          <w:sz w:val="28"/>
          <w:szCs w:val="28"/>
        </w:rPr>
        <w:t xml:space="preserve">3. Thời gian có thể thực hiện mua hạn mức qua </w:t>
      </w:r>
      <w:r w:rsidR="00190EB4">
        <w:rPr>
          <w:rFonts w:ascii="Times New Roman" w:hAnsi="Times New Roman" w:cs="Times New Roman"/>
          <w:sz w:val="28"/>
          <w:szCs w:val="28"/>
        </w:rPr>
        <w:t>internetbanking</w:t>
      </w:r>
      <w:r w:rsidRPr="00883451">
        <w:rPr>
          <w:rFonts w:ascii="Times New Roman" w:hAnsi="Times New Roman" w:cs="Times New Roman"/>
          <w:sz w:val="28"/>
          <w:szCs w:val="28"/>
        </w:rPr>
        <w:t>:</w:t>
      </w:r>
      <w:r w:rsidR="00CA603F">
        <w:rPr>
          <w:rFonts w:ascii="Times New Roman" w:hAnsi="Times New Roman" w:cs="Times New Roman"/>
          <w:sz w:val="28"/>
          <w:szCs w:val="28"/>
        </w:rPr>
        <w:t xml:space="preserve"> </w:t>
      </w:r>
    </w:p>
    <w:p w14:paraId="4B6F6E37" w14:textId="0E0D49EA" w:rsidR="00023770" w:rsidRPr="00023770" w:rsidRDefault="00023770" w:rsidP="00023770">
      <w:pPr>
        <w:spacing w:after="0" w:line="288" w:lineRule="auto"/>
        <w:ind w:firstLine="567"/>
        <w:jc w:val="both"/>
        <w:rPr>
          <w:rFonts w:ascii="Times New Roman" w:hAnsi="Times New Roman" w:cs="Times New Roman"/>
          <w:sz w:val="28"/>
          <w:szCs w:val="28"/>
        </w:rPr>
      </w:pPr>
      <w:r w:rsidRPr="00023770">
        <w:rPr>
          <w:rFonts w:ascii="Times New Roman" w:hAnsi="Times New Roman" w:cs="Times New Roman"/>
          <w:sz w:val="28"/>
          <w:szCs w:val="28"/>
        </w:rPr>
        <w:t xml:space="preserve">Thời gian mua hạn mức bán hàng qua kênh </w:t>
      </w:r>
      <w:r w:rsidR="00190EB4">
        <w:rPr>
          <w:rFonts w:ascii="Times New Roman" w:hAnsi="Times New Roman" w:cs="Times New Roman"/>
          <w:sz w:val="28"/>
          <w:szCs w:val="28"/>
        </w:rPr>
        <w:t>Internetbanking</w:t>
      </w:r>
      <w:r w:rsidRPr="00023770">
        <w:rPr>
          <w:rFonts w:ascii="Times New Roman" w:hAnsi="Times New Roman" w:cs="Times New Roman"/>
          <w:sz w:val="28"/>
          <w:szCs w:val="28"/>
        </w:rPr>
        <w:t xml:space="preserve"> thực hiện theo quy định của </w:t>
      </w:r>
      <w:r w:rsidR="00190EB4">
        <w:rPr>
          <w:rFonts w:ascii="Times New Roman" w:hAnsi="Times New Roman" w:cs="Times New Roman"/>
          <w:sz w:val="28"/>
          <w:szCs w:val="28"/>
        </w:rPr>
        <w:t xml:space="preserve">LienVietPostBank </w:t>
      </w:r>
      <w:r w:rsidRPr="00023770">
        <w:rPr>
          <w:rFonts w:ascii="Times New Roman" w:hAnsi="Times New Roman" w:cs="Times New Roman"/>
          <w:sz w:val="28"/>
          <w:szCs w:val="28"/>
        </w:rPr>
        <w:t xml:space="preserve">trong từng thời kỳ. Thời điểm hiện tại, trong điều kiện hệ thống hoạt động ổn định, Đại lý có thể mua hạn mức bán hàng qua tài khoản của Vietlott tại </w:t>
      </w:r>
      <w:r w:rsidR="005E21C5">
        <w:rPr>
          <w:rFonts w:ascii="Times New Roman" w:hAnsi="Times New Roman" w:cs="Times New Roman"/>
          <w:sz w:val="28"/>
          <w:szCs w:val="28"/>
        </w:rPr>
        <w:t>LienVietPostBank</w:t>
      </w:r>
      <w:r w:rsidRPr="00023770">
        <w:rPr>
          <w:rFonts w:ascii="Times New Roman" w:hAnsi="Times New Roman" w:cs="Times New Roman"/>
          <w:sz w:val="28"/>
          <w:szCs w:val="28"/>
        </w:rPr>
        <w:t xml:space="preserve"> tất cả các thời gian trong tuần (24/7).</w:t>
      </w:r>
    </w:p>
    <w:p w14:paraId="783EB4B9" w14:textId="62D0759A" w:rsidR="00023770" w:rsidRPr="00023770" w:rsidRDefault="00023770" w:rsidP="00023770">
      <w:pPr>
        <w:tabs>
          <w:tab w:val="left" w:pos="851"/>
        </w:tabs>
        <w:spacing w:before="120" w:after="0" w:line="288" w:lineRule="auto"/>
        <w:ind w:firstLine="567"/>
        <w:jc w:val="both"/>
        <w:rPr>
          <w:rFonts w:ascii="Times New Roman" w:eastAsia="Times New Roman" w:hAnsi="Times New Roman" w:cs="Times New Roman"/>
          <w:sz w:val="28"/>
          <w:szCs w:val="24"/>
        </w:rPr>
      </w:pPr>
      <w:r w:rsidRPr="00023770">
        <w:rPr>
          <w:rFonts w:ascii="Times New Roman" w:eastAsia="Times New Roman" w:hAnsi="Times New Roman" w:cs="Times New Roman"/>
          <w:sz w:val="28"/>
          <w:szCs w:val="24"/>
        </w:rPr>
        <w:t xml:space="preserve">* Lưu ý: Để đảm bảo an toàn cho khách hàng, hiện nay, </w:t>
      </w:r>
      <w:r w:rsidR="005E21C5">
        <w:rPr>
          <w:rFonts w:ascii="Times New Roman" w:eastAsia="Times New Roman" w:hAnsi="Times New Roman" w:cs="Times New Roman"/>
          <w:sz w:val="28"/>
          <w:szCs w:val="24"/>
        </w:rPr>
        <w:t>LienVietPostBank</w:t>
      </w:r>
      <w:r w:rsidRPr="00023770">
        <w:rPr>
          <w:rFonts w:ascii="Times New Roman" w:eastAsia="Times New Roman" w:hAnsi="Times New Roman" w:cs="Times New Roman"/>
          <w:sz w:val="28"/>
          <w:szCs w:val="24"/>
        </w:rPr>
        <w:t xml:space="preserve"> đang áp dụng hạn mức giao dịch qua IB như sau:</w:t>
      </w:r>
    </w:p>
    <w:tbl>
      <w:tblPr>
        <w:tblW w:w="10774" w:type="dxa"/>
        <w:tblInd w:w="-885" w:type="dxa"/>
        <w:tblLayout w:type="fixed"/>
        <w:tblLook w:val="04A0" w:firstRow="1" w:lastRow="0" w:firstColumn="1" w:lastColumn="0" w:noHBand="0" w:noVBand="1"/>
      </w:tblPr>
      <w:tblGrid>
        <w:gridCol w:w="1560"/>
        <w:gridCol w:w="1843"/>
        <w:gridCol w:w="1984"/>
        <w:gridCol w:w="1559"/>
        <w:gridCol w:w="1980"/>
        <w:gridCol w:w="1848"/>
      </w:tblGrid>
      <w:tr w:rsidR="005E21C5" w:rsidRPr="005E21C5" w14:paraId="1756C76A" w14:textId="77777777" w:rsidTr="005E21C5">
        <w:trPr>
          <w:trHeight w:val="375"/>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02735" w14:textId="77777777" w:rsidR="005E21C5" w:rsidRPr="005E21C5" w:rsidRDefault="005E21C5" w:rsidP="005E21C5">
            <w:pPr>
              <w:spacing w:after="0" w:line="240" w:lineRule="auto"/>
              <w:jc w:val="center"/>
              <w:rPr>
                <w:rFonts w:ascii="Times New Roman" w:eastAsia="Times New Roman" w:hAnsi="Times New Roman" w:cs="Times New Roman"/>
                <w:b/>
                <w:bCs/>
                <w:color w:val="000000"/>
                <w:sz w:val="26"/>
                <w:szCs w:val="26"/>
                <w:lang w:val="en-US"/>
              </w:rPr>
            </w:pPr>
            <w:r w:rsidRPr="005E21C5">
              <w:rPr>
                <w:rFonts w:ascii="Times New Roman" w:eastAsia="Times New Roman" w:hAnsi="Times New Roman" w:cs="Times New Roman"/>
                <w:b/>
                <w:bCs/>
                <w:color w:val="000000"/>
                <w:sz w:val="26"/>
                <w:szCs w:val="26"/>
                <w:lang w:val="en-US"/>
              </w:rPr>
              <w:t>Khách hàng cá nhân</w:t>
            </w:r>
          </w:p>
        </w:tc>
        <w:tc>
          <w:tcPr>
            <w:tcW w:w="53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FD0933" w14:textId="77777777" w:rsidR="005E21C5" w:rsidRPr="005E21C5" w:rsidRDefault="005E21C5" w:rsidP="005E21C5">
            <w:pPr>
              <w:spacing w:after="0" w:line="240" w:lineRule="auto"/>
              <w:jc w:val="center"/>
              <w:rPr>
                <w:rFonts w:ascii="Times New Roman" w:eastAsia="Times New Roman" w:hAnsi="Times New Roman" w:cs="Times New Roman"/>
                <w:b/>
                <w:bCs/>
                <w:color w:val="000000"/>
                <w:sz w:val="26"/>
                <w:szCs w:val="26"/>
                <w:lang w:val="en-US"/>
              </w:rPr>
            </w:pPr>
            <w:r w:rsidRPr="005E21C5">
              <w:rPr>
                <w:rFonts w:ascii="Times New Roman" w:eastAsia="Times New Roman" w:hAnsi="Times New Roman" w:cs="Times New Roman"/>
                <w:b/>
                <w:bCs/>
                <w:color w:val="000000"/>
                <w:sz w:val="26"/>
                <w:szCs w:val="26"/>
                <w:lang w:val="en-US"/>
              </w:rPr>
              <w:t>Khách hàng doanh nghiệp</w:t>
            </w:r>
          </w:p>
        </w:tc>
      </w:tr>
      <w:tr w:rsidR="005E21C5" w:rsidRPr="005E21C5" w14:paraId="23478756" w14:textId="77777777" w:rsidTr="005E21C5">
        <w:trPr>
          <w:trHeight w:val="3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72CF7D5" w14:textId="77777777" w:rsidR="005E21C5" w:rsidRPr="005E21C5" w:rsidRDefault="005E21C5" w:rsidP="005E21C5">
            <w:pPr>
              <w:spacing w:after="0" w:line="240" w:lineRule="auto"/>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Gói bạc</w:t>
            </w:r>
          </w:p>
        </w:tc>
        <w:tc>
          <w:tcPr>
            <w:tcW w:w="1843" w:type="dxa"/>
            <w:tcBorders>
              <w:top w:val="nil"/>
              <w:left w:val="nil"/>
              <w:bottom w:val="single" w:sz="4" w:space="0" w:color="auto"/>
              <w:right w:val="single" w:sz="4" w:space="0" w:color="auto"/>
            </w:tcBorders>
            <w:shd w:val="clear" w:color="auto" w:fill="auto"/>
            <w:noWrap/>
            <w:vAlign w:val="center"/>
            <w:hideMark/>
          </w:tcPr>
          <w:p w14:paraId="132CADC7" w14:textId="77777777" w:rsidR="005E21C5" w:rsidRPr="005E21C5" w:rsidRDefault="005E21C5" w:rsidP="005E21C5">
            <w:pPr>
              <w:spacing w:after="0" w:line="240" w:lineRule="auto"/>
              <w:ind w:right="-108"/>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Gói vàng</w:t>
            </w:r>
          </w:p>
        </w:tc>
        <w:tc>
          <w:tcPr>
            <w:tcW w:w="1984" w:type="dxa"/>
            <w:tcBorders>
              <w:top w:val="nil"/>
              <w:left w:val="nil"/>
              <w:bottom w:val="single" w:sz="4" w:space="0" w:color="auto"/>
              <w:right w:val="single" w:sz="4" w:space="0" w:color="auto"/>
            </w:tcBorders>
            <w:shd w:val="clear" w:color="auto" w:fill="auto"/>
            <w:noWrap/>
            <w:vAlign w:val="center"/>
            <w:hideMark/>
          </w:tcPr>
          <w:p w14:paraId="34136776" w14:textId="77777777" w:rsidR="005E21C5" w:rsidRPr="005E21C5" w:rsidRDefault="005E21C5" w:rsidP="005E21C5">
            <w:pPr>
              <w:spacing w:after="0" w:line="240" w:lineRule="auto"/>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Gói kim cương</w:t>
            </w:r>
          </w:p>
        </w:tc>
        <w:tc>
          <w:tcPr>
            <w:tcW w:w="1559" w:type="dxa"/>
            <w:tcBorders>
              <w:top w:val="nil"/>
              <w:left w:val="nil"/>
              <w:bottom w:val="single" w:sz="4" w:space="0" w:color="auto"/>
              <w:right w:val="single" w:sz="4" w:space="0" w:color="auto"/>
            </w:tcBorders>
            <w:shd w:val="clear" w:color="auto" w:fill="auto"/>
            <w:noWrap/>
            <w:vAlign w:val="center"/>
            <w:hideMark/>
          </w:tcPr>
          <w:p w14:paraId="6774EE3C" w14:textId="77777777" w:rsidR="005E21C5" w:rsidRPr="005E21C5" w:rsidRDefault="005E21C5" w:rsidP="005E21C5">
            <w:pPr>
              <w:spacing w:after="0" w:line="240" w:lineRule="auto"/>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Gói bạc</w:t>
            </w:r>
          </w:p>
        </w:tc>
        <w:tc>
          <w:tcPr>
            <w:tcW w:w="1980" w:type="dxa"/>
            <w:tcBorders>
              <w:top w:val="nil"/>
              <w:left w:val="nil"/>
              <w:bottom w:val="single" w:sz="4" w:space="0" w:color="auto"/>
              <w:right w:val="single" w:sz="4" w:space="0" w:color="auto"/>
            </w:tcBorders>
            <w:shd w:val="clear" w:color="auto" w:fill="auto"/>
            <w:noWrap/>
            <w:vAlign w:val="center"/>
            <w:hideMark/>
          </w:tcPr>
          <w:p w14:paraId="0BE461DF" w14:textId="77777777" w:rsidR="005E21C5" w:rsidRPr="005E21C5" w:rsidRDefault="005E21C5" w:rsidP="005E21C5">
            <w:pPr>
              <w:spacing w:after="0" w:line="240" w:lineRule="auto"/>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Gói vàng</w:t>
            </w:r>
          </w:p>
        </w:tc>
        <w:tc>
          <w:tcPr>
            <w:tcW w:w="1848" w:type="dxa"/>
            <w:tcBorders>
              <w:top w:val="nil"/>
              <w:left w:val="nil"/>
              <w:bottom w:val="single" w:sz="4" w:space="0" w:color="auto"/>
              <w:right w:val="single" w:sz="4" w:space="0" w:color="auto"/>
            </w:tcBorders>
            <w:shd w:val="clear" w:color="auto" w:fill="auto"/>
            <w:noWrap/>
            <w:vAlign w:val="center"/>
            <w:hideMark/>
          </w:tcPr>
          <w:p w14:paraId="538B54F8" w14:textId="77777777" w:rsidR="005E21C5" w:rsidRPr="005E21C5" w:rsidRDefault="005E21C5" w:rsidP="005E21C5">
            <w:pPr>
              <w:spacing w:after="0" w:line="240" w:lineRule="auto"/>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Gói kim cương</w:t>
            </w:r>
          </w:p>
        </w:tc>
      </w:tr>
      <w:tr w:rsidR="005E21C5" w:rsidRPr="005E21C5" w14:paraId="37C3ADA1" w14:textId="77777777" w:rsidTr="005E21C5">
        <w:trPr>
          <w:trHeight w:val="15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1FAE89" w14:textId="77777777" w:rsidR="005E21C5" w:rsidRPr="005E21C5" w:rsidRDefault="005E21C5" w:rsidP="005E21C5">
            <w:pPr>
              <w:spacing w:after="0" w:line="240" w:lineRule="auto"/>
              <w:ind w:right="-108"/>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100.000 VNĐ /giao dịch 1.000.000 VNĐ/ngày</w:t>
            </w:r>
          </w:p>
        </w:tc>
        <w:tc>
          <w:tcPr>
            <w:tcW w:w="1843" w:type="dxa"/>
            <w:tcBorders>
              <w:top w:val="nil"/>
              <w:left w:val="nil"/>
              <w:bottom w:val="single" w:sz="4" w:space="0" w:color="auto"/>
              <w:right w:val="single" w:sz="4" w:space="0" w:color="auto"/>
            </w:tcBorders>
            <w:shd w:val="clear" w:color="auto" w:fill="auto"/>
            <w:vAlign w:val="center"/>
            <w:hideMark/>
          </w:tcPr>
          <w:p w14:paraId="7C776B66" w14:textId="77777777" w:rsidR="005E21C5" w:rsidRPr="005E21C5" w:rsidRDefault="005E21C5" w:rsidP="005E21C5">
            <w:pPr>
              <w:spacing w:after="0" w:line="240" w:lineRule="auto"/>
              <w:ind w:left="-108" w:right="-108"/>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100.000.000 VNĐ /giao dịch 1.000.000.000 VNĐ/ngày</w:t>
            </w:r>
          </w:p>
        </w:tc>
        <w:tc>
          <w:tcPr>
            <w:tcW w:w="1984" w:type="dxa"/>
            <w:tcBorders>
              <w:top w:val="nil"/>
              <w:left w:val="nil"/>
              <w:bottom w:val="single" w:sz="4" w:space="0" w:color="auto"/>
              <w:right w:val="single" w:sz="4" w:space="0" w:color="auto"/>
            </w:tcBorders>
            <w:shd w:val="clear" w:color="auto" w:fill="auto"/>
            <w:vAlign w:val="center"/>
            <w:hideMark/>
          </w:tcPr>
          <w:p w14:paraId="0C6019A6" w14:textId="77777777" w:rsidR="005E21C5" w:rsidRPr="005E21C5" w:rsidRDefault="005E21C5" w:rsidP="005E21C5">
            <w:pPr>
              <w:spacing w:after="0" w:line="240" w:lineRule="auto"/>
              <w:ind w:left="-108" w:right="-74"/>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1.000.000.000 VNĐ /giao dịch 10.000.000.000 VNĐ/ngày</w:t>
            </w:r>
          </w:p>
        </w:tc>
        <w:tc>
          <w:tcPr>
            <w:tcW w:w="1559" w:type="dxa"/>
            <w:tcBorders>
              <w:top w:val="nil"/>
              <w:left w:val="nil"/>
              <w:bottom w:val="single" w:sz="4" w:space="0" w:color="auto"/>
              <w:right w:val="single" w:sz="4" w:space="0" w:color="auto"/>
            </w:tcBorders>
            <w:shd w:val="clear" w:color="auto" w:fill="auto"/>
            <w:vAlign w:val="center"/>
            <w:hideMark/>
          </w:tcPr>
          <w:p w14:paraId="5DC4B6DE" w14:textId="77777777" w:rsidR="005E21C5" w:rsidRPr="005E21C5" w:rsidRDefault="005E21C5" w:rsidP="005E21C5">
            <w:pPr>
              <w:spacing w:after="0" w:line="240" w:lineRule="auto"/>
              <w:ind w:left="-108" w:right="-108"/>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1.000.000 VNĐ /giao dịch 10.000.000 VNĐ/ngày</w:t>
            </w:r>
          </w:p>
        </w:tc>
        <w:tc>
          <w:tcPr>
            <w:tcW w:w="1980" w:type="dxa"/>
            <w:tcBorders>
              <w:top w:val="nil"/>
              <w:left w:val="nil"/>
              <w:bottom w:val="single" w:sz="4" w:space="0" w:color="auto"/>
              <w:right w:val="single" w:sz="4" w:space="0" w:color="auto"/>
            </w:tcBorders>
            <w:shd w:val="clear" w:color="auto" w:fill="auto"/>
            <w:vAlign w:val="center"/>
            <w:hideMark/>
          </w:tcPr>
          <w:p w14:paraId="5EA83A03" w14:textId="77777777" w:rsidR="005E21C5" w:rsidRPr="005E21C5" w:rsidRDefault="005E21C5" w:rsidP="005E21C5">
            <w:pPr>
              <w:spacing w:after="0" w:line="240" w:lineRule="auto"/>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1.000.000.000 VNĐ /giao dịch 10.000.000.000 VNĐ/ngày</w:t>
            </w:r>
          </w:p>
        </w:tc>
        <w:tc>
          <w:tcPr>
            <w:tcW w:w="1848" w:type="dxa"/>
            <w:tcBorders>
              <w:top w:val="nil"/>
              <w:left w:val="nil"/>
              <w:bottom w:val="single" w:sz="4" w:space="0" w:color="auto"/>
              <w:right w:val="single" w:sz="4" w:space="0" w:color="auto"/>
            </w:tcBorders>
            <w:shd w:val="clear" w:color="auto" w:fill="auto"/>
            <w:vAlign w:val="center"/>
            <w:hideMark/>
          </w:tcPr>
          <w:p w14:paraId="76C67D59" w14:textId="77777777" w:rsidR="005E21C5" w:rsidRPr="005E21C5" w:rsidRDefault="005E21C5" w:rsidP="005E21C5">
            <w:pPr>
              <w:spacing w:after="0" w:line="240" w:lineRule="auto"/>
              <w:ind w:left="-103" w:right="-108"/>
              <w:jc w:val="center"/>
              <w:rPr>
                <w:rFonts w:ascii="Times New Roman" w:eastAsia="Times New Roman" w:hAnsi="Times New Roman" w:cs="Times New Roman"/>
                <w:color w:val="000000"/>
                <w:sz w:val="26"/>
                <w:szCs w:val="26"/>
                <w:lang w:val="en-US"/>
              </w:rPr>
            </w:pPr>
            <w:r w:rsidRPr="005E21C5">
              <w:rPr>
                <w:rFonts w:ascii="Times New Roman" w:eastAsia="Times New Roman" w:hAnsi="Times New Roman" w:cs="Times New Roman"/>
                <w:color w:val="000000"/>
                <w:sz w:val="26"/>
                <w:szCs w:val="26"/>
                <w:lang w:val="en-US"/>
              </w:rPr>
              <w:t>10.000.000.000 VNĐ /giao dịch 100.000.000.000 VNĐ/ngày</w:t>
            </w:r>
          </w:p>
        </w:tc>
      </w:tr>
    </w:tbl>
    <w:p w14:paraId="7C0670BF" w14:textId="43683892" w:rsidR="00023770" w:rsidRPr="00023770" w:rsidRDefault="00023770" w:rsidP="00023770">
      <w:pPr>
        <w:tabs>
          <w:tab w:val="left" w:pos="851"/>
        </w:tabs>
        <w:spacing w:before="120" w:after="0" w:line="288" w:lineRule="auto"/>
        <w:ind w:firstLine="567"/>
        <w:contextualSpacing/>
        <w:jc w:val="both"/>
        <w:rPr>
          <w:rFonts w:ascii="Times New Roman" w:eastAsia="Times New Roman" w:hAnsi="Times New Roman" w:cs="Times New Roman"/>
          <w:sz w:val="28"/>
          <w:szCs w:val="24"/>
        </w:rPr>
      </w:pPr>
      <w:r w:rsidRPr="00023770">
        <w:rPr>
          <w:rFonts w:ascii="Times New Roman" w:eastAsia="Times New Roman" w:hAnsi="Times New Roman" w:cs="Times New Roman"/>
          <w:sz w:val="28"/>
          <w:szCs w:val="24"/>
        </w:rPr>
        <w:t xml:space="preserve">Trường hợp Đại lý muốn thực hiện các giao dịch vượt quá hạn mức quy định như trên, Đại lý phải đăng ký dịch vụ với </w:t>
      </w:r>
      <w:r w:rsidR="005E21C5">
        <w:rPr>
          <w:rFonts w:ascii="Times New Roman" w:eastAsia="Times New Roman" w:hAnsi="Times New Roman" w:cs="Times New Roman"/>
          <w:sz w:val="28"/>
          <w:szCs w:val="24"/>
        </w:rPr>
        <w:t>LienVietPostBank</w:t>
      </w:r>
      <w:r w:rsidRPr="00023770">
        <w:rPr>
          <w:rFonts w:ascii="Times New Roman" w:eastAsia="Times New Roman" w:hAnsi="Times New Roman" w:cs="Times New Roman"/>
          <w:sz w:val="28"/>
          <w:szCs w:val="24"/>
        </w:rPr>
        <w:t>.</w:t>
      </w:r>
    </w:p>
    <w:p w14:paraId="1E2047CD" w14:textId="77777777" w:rsidR="00023770" w:rsidRDefault="00023770" w:rsidP="00833D8D">
      <w:pPr>
        <w:spacing w:after="0" w:line="288" w:lineRule="auto"/>
        <w:ind w:firstLine="567"/>
        <w:jc w:val="both"/>
        <w:rPr>
          <w:rFonts w:ascii="Times New Roman" w:hAnsi="Times New Roman" w:cs="Times New Roman"/>
          <w:b/>
          <w:sz w:val="28"/>
          <w:szCs w:val="28"/>
        </w:rPr>
      </w:pPr>
    </w:p>
    <w:p w14:paraId="76C7773B" w14:textId="19780591" w:rsidR="00CA2EEA" w:rsidRDefault="00CA2EEA" w:rsidP="00833D8D">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I</w:t>
      </w:r>
      <w:r w:rsidR="000B259A">
        <w:rPr>
          <w:rFonts w:ascii="Times New Roman" w:hAnsi="Times New Roman" w:cs="Times New Roman"/>
          <w:b/>
          <w:sz w:val="28"/>
          <w:szCs w:val="28"/>
        </w:rPr>
        <w:t>II</w:t>
      </w:r>
      <w:r>
        <w:rPr>
          <w:rFonts w:ascii="Times New Roman" w:hAnsi="Times New Roman" w:cs="Times New Roman"/>
          <w:b/>
          <w:sz w:val="28"/>
          <w:szCs w:val="28"/>
        </w:rPr>
        <w:t xml:space="preserve">. </w:t>
      </w:r>
      <w:r w:rsidR="00450983" w:rsidRPr="00CA2EEA">
        <w:rPr>
          <w:rFonts w:ascii="Times New Roman" w:hAnsi="Times New Roman" w:cs="Times New Roman"/>
          <w:b/>
          <w:sz w:val="28"/>
          <w:szCs w:val="28"/>
        </w:rPr>
        <w:t xml:space="preserve">Giao dịch từ ngân hàng khác hệ thống </w:t>
      </w:r>
      <w:r w:rsidR="00462347">
        <w:rPr>
          <w:rFonts w:ascii="Times New Roman" w:hAnsi="Times New Roman" w:cs="Times New Roman"/>
          <w:b/>
          <w:sz w:val="28"/>
          <w:szCs w:val="28"/>
        </w:rPr>
        <w:t>LienVietPostBank</w:t>
      </w:r>
    </w:p>
    <w:p w14:paraId="276B522C" w14:textId="2DCBAF75" w:rsidR="00CA2EEA" w:rsidRDefault="00CA2EEA"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50983" w:rsidRPr="007803E8">
        <w:rPr>
          <w:rFonts w:ascii="Times New Roman" w:hAnsi="Times New Roman" w:cs="Times New Roman"/>
          <w:sz w:val="28"/>
          <w:szCs w:val="28"/>
        </w:rPr>
        <w:t>Đại lý</w:t>
      </w:r>
      <w:r>
        <w:rPr>
          <w:rFonts w:ascii="Times New Roman" w:hAnsi="Times New Roman" w:cs="Times New Roman"/>
          <w:sz w:val="28"/>
          <w:szCs w:val="28"/>
        </w:rPr>
        <w:t xml:space="preserve"> có thể</w:t>
      </w:r>
      <w:r w:rsidR="008C0D88">
        <w:rPr>
          <w:rFonts w:ascii="Times New Roman" w:hAnsi="Times New Roman" w:cs="Times New Roman"/>
          <w:sz w:val="28"/>
          <w:szCs w:val="28"/>
        </w:rPr>
        <w:t xml:space="preserve"> thực hiện </w:t>
      </w:r>
      <w:r>
        <w:rPr>
          <w:rFonts w:ascii="Times New Roman" w:hAnsi="Times New Roman" w:cs="Times New Roman"/>
          <w:sz w:val="28"/>
          <w:szCs w:val="28"/>
        </w:rPr>
        <w:t xml:space="preserve">chuyển khoản để </w:t>
      </w:r>
      <w:r w:rsidR="008C0D88">
        <w:rPr>
          <w:rFonts w:ascii="Times New Roman" w:hAnsi="Times New Roman" w:cs="Times New Roman"/>
          <w:sz w:val="28"/>
          <w:szCs w:val="28"/>
        </w:rPr>
        <w:t xml:space="preserve">mua hạn mức bán hàng từ ngân hàng khác hệ thống </w:t>
      </w:r>
      <w:r w:rsidR="00462347">
        <w:rPr>
          <w:rFonts w:ascii="Times New Roman" w:hAnsi="Times New Roman" w:cs="Times New Roman"/>
          <w:sz w:val="28"/>
          <w:szCs w:val="28"/>
        </w:rPr>
        <w:t>LienVietPostBank</w:t>
      </w:r>
      <w:r w:rsidR="008C0D88">
        <w:rPr>
          <w:rFonts w:ascii="Times New Roman" w:hAnsi="Times New Roman" w:cs="Times New Roman"/>
          <w:sz w:val="28"/>
          <w:szCs w:val="28"/>
        </w:rPr>
        <w:t xml:space="preserve"> về tài khoản của Vietlott tại </w:t>
      </w:r>
      <w:r w:rsidR="00462347">
        <w:rPr>
          <w:rFonts w:ascii="Times New Roman" w:hAnsi="Times New Roman" w:cs="Times New Roman"/>
          <w:sz w:val="28"/>
          <w:szCs w:val="28"/>
        </w:rPr>
        <w:t>LienViet PostBank</w:t>
      </w:r>
      <w:r w:rsidR="008C0D88">
        <w:rPr>
          <w:rFonts w:ascii="Times New Roman" w:hAnsi="Times New Roman" w:cs="Times New Roman"/>
          <w:sz w:val="28"/>
          <w:szCs w:val="28"/>
        </w:rPr>
        <w:t>.</w:t>
      </w:r>
    </w:p>
    <w:p w14:paraId="51B94FF5" w14:textId="235A6024" w:rsidR="00D14784" w:rsidRDefault="00CA2EEA"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Trường hợp chuyển khoản từ ngân hàng khác hệ thống </w:t>
      </w:r>
      <w:r w:rsidR="00462347">
        <w:rPr>
          <w:rFonts w:ascii="Times New Roman" w:hAnsi="Times New Roman" w:cs="Times New Roman"/>
          <w:sz w:val="28"/>
          <w:szCs w:val="28"/>
        </w:rPr>
        <w:t>LienVietPost Bank</w:t>
      </w:r>
      <w:r>
        <w:rPr>
          <w:rFonts w:ascii="Times New Roman" w:hAnsi="Times New Roman" w:cs="Times New Roman"/>
          <w:sz w:val="28"/>
          <w:szCs w:val="28"/>
        </w:rPr>
        <w:t xml:space="preserve">, </w:t>
      </w:r>
      <w:r w:rsidR="00D14784">
        <w:rPr>
          <w:rFonts w:ascii="Times New Roman" w:hAnsi="Times New Roman" w:cs="Times New Roman"/>
          <w:sz w:val="28"/>
          <w:szCs w:val="28"/>
        </w:rPr>
        <w:t>Đại lý</w:t>
      </w:r>
      <w:r>
        <w:rPr>
          <w:rFonts w:ascii="Times New Roman" w:hAnsi="Times New Roman" w:cs="Times New Roman"/>
          <w:sz w:val="28"/>
          <w:szCs w:val="28"/>
        </w:rPr>
        <w:t xml:space="preserve"> </w:t>
      </w:r>
      <w:r w:rsidR="00D14784" w:rsidRPr="00731EB9">
        <w:rPr>
          <w:rFonts w:ascii="Times New Roman" w:hAnsi="Times New Roman" w:cs="Times New Roman"/>
          <w:b/>
          <w:color w:val="FF0000"/>
          <w:sz w:val="28"/>
          <w:szCs w:val="28"/>
        </w:rPr>
        <w:t xml:space="preserve">phải lập ủy nhiệm chi cho từng </w:t>
      </w:r>
      <w:r w:rsidR="00731EB9" w:rsidRPr="00731EB9">
        <w:rPr>
          <w:rFonts w:ascii="Times New Roman" w:hAnsi="Times New Roman" w:cs="Times New Roman"/>
          <w:b/>
          <w:color w:val="FF0000"/>
          <w:sz w:val="28"/>
          <w:szCs w:val="28"/>
        </w:rPr>
        <w:t>Đ</w:t>
      </w:r>
      <w:r w:rsidR="00D14784" w:rsidRPr="00731EB9">
        <w:rPr>
          <w:rFonts w:ascii="Times New Roman" w:hAnsi="Times New Roman" w:cs="Times New Roman"/>
          <w:b/>
          <w:color w:val="FF0000"/>
          <w:sz w:val="28"/>
          <w:szCs w:val="28"/>
        </w:rPr>
        <w:t>iểm bán hàng</w:t>
      </w:r>
      <w:r w:rsidR="00AA29AB">
        <w:rPr>
          <w:rFonts w:ascii="Times New Roman" w:hAnsi="Times New Roman" w:cs="Times New Roman"/>
          <w:b/>
          <w:color w:val="FF0000"/>
          <w:sz w:val="28"/>
          <w:szCs w:val="28"/>
        </w:rPr>
        <w:t xml:space="preserve"> </w:t>
      </w:r>
      <w:r w:rsidR="00AA29AB">
        <w:rPr>
          <w:rFonts w:ascii="Times New Roman" w:hAnsi="Times New Roman" w:cs="Times New Roman"/>
          <w:sz w:val="28"/>
          <w:szCs w:val="28"/>
        </w:rPr>
        <w:t>(N</w:t>
      </w:r>
      <w:r>
        <w:rPr>
          <w:rFonts w:ascii="Times New Roman" w:hAnsi="Times New Roman" w:cs="Times New Roman"/>
          <w:sz w:val="28"/>
          <w:szCs w:val="28"/>
        </w:rPr>
        <w:t xml:space="preserve">ếu </w:t>
      </w:r>
      <w:r w:rsidR="00D14784">
        <w:rPr>
          <w:rFonts w:ascii="Times New Roman" w:hAnsi="Times New Roman" w:cs="Times New Roman"/>
          <w:sz w:val="28"/>
          <w:szCs w:val="28"/>
        </w:rPr>
        <w:t>Đại lý</w:t>
      </w:r>
      <w:r>
        <w:rPr>
          <w:rFonts w:ascii="Times New Roman" w:hAnsi="Times New Roman" w:cs="Times New Roman"/>
          <w:sz w:val="28"/>
          <w:szCs w:val="28"/>
        </w:rPr>
        <w:t xml:space="preserve"> thực hiện</w:t>
      </w:r>
      <w:r w:rsidR="00D14784">
        <w:rPr>
          <w:rFonts w:ascii="Times New Roman" w:hAnsi="Times New Roman" w:cs="Times New Roman"/>
          <w:sz w:val="28"/>
          <w:szCs w:val="28"/>
        </w:rPr>
        <w:t xml:space="preserve"> mua hạn mức bán hàng cho nhiều điểm bán hàng cùng </w:t>
      </w:r>
      <w:r>
        <w:rPr>
          <w:rFonts w:ascii="Times New Roman" w:hAnsi="Times New Roman" w:cs="Times New Roman"/>
          <w:sz w:val="28"/>
          <w:szCs w:val="28"/>
        </w:rPr>
        <w:t>một lúc</w:t>
      </w:r>
      <w:r w:rsidR="00D14784">
        <w:rPr>
          <w:rFonts w:ascii="Times New Roman" w:hAnsi="Times New Roman" w:cs="Times New Roman"/>
          <w:sz w:val="28"/>
          <w:szCs w:val="28"/>
        </w:rPr>
        <w:t xml:space="preserve">, Đại lý </w:t>
      </w:r>
      <w:r>
        <w:rPr>
          <w:rFonts w:ascii="Times New Roman" w:hAnsi="Times New Roman" w:cs="Times New Roman"/>
          <w:sz w:val="28"/>
          <w:szCs w:val="28"/>
        </w:rPr>
        <w:t xml:space="preserve">vẫn </w:t>
      </w:r>
      <w:r w:rsidR="00D14784">
        <w:rPr>
          <w:rFonts w:ascii="Times New Roman" w:hAnsi="Times New Roman" w:cs="Times New Roman"/>
          <w:sz w:val="28"/>
          <w:szCs w:val="28"/>
        </w:rPr>
        <w:t>phải lập từng</w:t>
      </w:r>
      <w:r>
        <w:rPr>
          <w:rFonts w:ascii="Times New Roman" w:hAnsi="Times New Roman" w:cs="Times New Roman"/>
          <w:sz w:val="28"/>
          <w:szCs w:val="28"/>
        </w:rPr>
        <w:t xml:space="preserve"> </w:t>
      </w:r>
      <w:r w:rsidR="00D14784">
        <w:rPr>
          <w:rFonts w:ascii="Times New Roman" w:hAnsi="Times New Roman" w:cs="Times New Roman"/>
          <w:sz w:val="28"/>
          <w:szCs w:val="28"/>
        </w:rPr>
        <w:t>ủy nhiệm chi cho từng điể</w:t>
      </w:r>
      <w:r>
        <w:rPr>
          <w:rFonts w:ascii="Times New Roman" w:hAnsi="Times New Roman" w:cs="Times New Roman"/>
          <w:sz w:val="28"/>
          <w:szCs w:val="28"/>
        </w:rPr>
        <w:t>m bán hàng</w:t>
      </w:r>
      <w:r w:rsidR="00AA29AB">
        <w:rPr>
          <w:rFonts w:ascii="Times New Roman" w:hAnsi="Times New Roman" w:cs="Times New Roman"/>
          <w:sz w:val="28"/>
          <w:szCs w:val="28"/>
        </w:rPr>
        <w:t>)</w:t>
      </w:r>
      <w:r>
        <w:rPr>
          <w:rFonts w:ascii="Times New Roman" w:hAnsi="Times New Roman" w:cs="Times New Roman"/>
          <w:sz w:val="28"/>
          <w:szCs w:val="28"/>
        </w:rPr>
        <w:t>.</w:t>
      </w:r>
    </w:p>
    <w:p w14:paraId="50E420DF" w14:textId="5D12B87E" w:rsidR="00E03A91" w:rsidRDefault="00E03A91"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3. Chứng từ nộp tiền mua hạn mức bán hàng: Ủy nhiệm chi.</w:t>
      </w:r>
    </w:p>
    <w:p w14:paraId="05C5C8C2" w14:textId="349C17B5" w:rsidR="00E03A91" w:rsidRDefault="00E03A91"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0F5575">
        <w:rPr>
          <w:rFonts w:ascii="Times New Roman" w:hAnsi="Times New Roman" w:cs="Times New Roman"/>
          <w:sz w:val="28"/>
          <w:szCs w:val="28"/>
        </w:rPr>
        <w:t xml:space="preserve">Hướng dẫn lập </w:t>
      </w:r>
      <w:r w:rsidR="00D40C35">
        <w:rPr>
          <w:rFonts w:ascii="Times New Roman" w:hAnsi="Times New Roman" w:cs="Times New Roman"/>
          <w:sz w:val="28"/>
          <w:szCs w:val="28"/>
        </w:rPr>
        <w:t>Ủ</w:t>
      </w:r>
      <w:r w:rsidRPr="000F5575">
        <w:rPr>
          <w:rFonts w:ascii="Times New Roman" w:hAnsi="Times New Roman" w:cs="Times New Roman"/>
          <w:sz w:val="28"/>
          <w:szCs w:val="28"/>
        </w:rPr>
        <w:t>y nhiệm chi mua hạn mức bán hàng:</w:t>
      </w:r>
      <w:r>
        <w:rPr>
          <w:rFonts w:ascii="Times New Roman" w:hAnsi="Times New Roman" w:cs="Times New Roman"/>
          <w:sz w:val="28"/>
          <w:szCs w:val="28"/>
        </w:rPr>
        <w:t xml:space="preserve"> </w:t>
      </w:r>
    </w:p>
    <w:p w14:paraId="0FAF8B6A" w14:textId="7AF0A4B1" w:rsidR="00E03A91" w:rsidRDefault="00E03A91"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E03A91">
        <w:rPr>
          <w:rFonts w:ascii="Times New Roman" w:hAnsi="Times New Roman" w:cs="Times New Roman"/>
          <w:sz w:val="28"/>
          <w:szCs w:val="28"/>
        </w:rPr>
        <w:t>Phần nội dung bên chuyển khoản: Ghi thông tin</w:t>
      </w:r>
      <w:r>
        <w:rPr>
          <w:rFonts w:ascii="Times New Roman" w:hAnsi="Times New Roman" w:cs="Times New Roman"/>
          <w:sz w:val="28"/>
          <w:szCs w:val="28"/>
        </w:rPr>
        <w:t xml:space="preserve"> Đại lý</w:t>
      </w:r>
      <w:r w:rsidRPr="00E03A91">
        <w:rPr>
          <w:rFonts w:ascii="Times New Roman" w:hAnsi="Times New Roman" w:cs="Times New Roman"/>
          <w:sz w:val="28"/>
          <w:szCs w:val="28"/>
        </w:rPr>
        <w:t>.</w:t>
      </w:r>
    </w:p>
    <w:p w14:paraId="7CEB0C57" w14:textId="662776E3" w:rsidR="00E03A91" w:rsidRDefault="00E03A91"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Phần nội dung bên nhận tiền: Ghi thông tin của Vietlott</w:t>
      </w:r>
    </w:p>
    <w:p w14:paraId="5EEA13B9" w14:textId="45050573" w:rsidR="00E03A91" w:rsidRPr="000F5575" w:rsidRDefault="00E03A91"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F5575">
        <w:rPr>
          <w:rFonts w:ascii="Times New Roman" w:hAnsi="Times New Roman" w:cs="Times New Roman"/>
          <w:sz w:val="28"/>
          <w:szCs w:val="28"/>
        </w:rPr>
        <w:t>Tên tài khoản/Tên đơn vị nhận tiền: Công ty TNHH MTV Xổ số điện toán Việt Nam.</w:t>
      </w:r>
    </w:p>
    <w:p w14:paraId="550391A6" w14:textId="3F615FFC" w:rsidR="00E03A91" w:rsidRDefault="00E03A91"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S</w:t>
      </w:r>
      <w:r w:rsidRPr="00BC2A84">
        <w:rPr>
          <w:rFonts w:ascii="Times New Roman" w:hAnsi="Times New Roman" w:cs="Times New Roman"/>
          <w:sz w:val="28"/>
          <w:szCs w:val="28"/>
        </w:rPr>
        <w:t>ố tài khoản</w:t>
      </w:r>
      <w:r>
        <w:rPr>
          <w:rFonts w:ascii="Times New Roman" w:hAnsi="Times New Roman" w:cs="Times New Roman"/>
          <w:sz w:val="28"/>
          <w:szCs w:val="28"/>
        </w:rPr>
        <w:t xml:space="preserve">: </w:t>
      </w:r>
      <w:r w:rsidR="00462347">
        <w:rPr>
          <w:rFonts w:ascii="Times New Roman" w:hAnsi="Times New Roman" w:cs="Times New Roman"/>
          <w:sz w:val="28"/>
          <w:szCs w:val="28"/>
        </w:rPr>
        <w:t>999 999 73 6688</w:t>
      </w:r>
      <w:r>
        <w:rPr>
          <w:rFonts w:ascii="Times New Roman" w:hAnsi="Times New Roman" w:cs="Times New Roman"/>
          <w:sz w:val="28"/>
          <w:szCs w:val="28"/>
        </w:rPr>
        <w:t>.</w:t>
      </w:r>
    </w:p>
    <w:p w14:paraId="04F7674C" w14:textId="5B6A235D" w:rsidR="00E03A91" w:rsidRDefault="00E03A91"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Ngân hàng: TMCP </w:t>
      </w:r>
      <w:r w:rsidR="00462347">
        <w:rPr>
          <w:rFonts w:ascii="Times New Roman" w:hAnsi="Times New Roman" w:cs="Times New Roman"/>
          <w:sz w:val="28"/>
          <w:szCs w:val="28"/>
        </w:rPr>
        <w:t>Bưu Điện Liên Việt</w:t>
      </w:r>
      <w:r>
        <w:rPr>
          <w:rFonts w:ascii="Times New Roman" w:hAnsi="Times New Roman" w:cs="Times New Roman"/>
          <w:sz w:val="28"/>
          <w:szCs w:val="28"/>
        </w:rPr>
        <w:t>-Chi nhánh thành phố Hà Nội.</w:t>
      </w:r>
    </w:p>
    <w:p w14:paraId="224287DB" w14:textId="05F4A4B6" w:rsidR="00E03A91" w:rsidRDefault="00E03A91"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Số tiền: số tiền mua hạn mức cho điểm bán hàng.</w:t>
      </w:r>
    </w:p>
    <w:p w14:paraId="6D62ADB4" w14:textId="5729A7B7" w:rsidR="00E03A91" w:rsidRPr="00731EB9" w:rsidRDefault="00E03A91" w:rsidP="00833D8D">
      <w:pPr>
        <w:spacing w:after="0" w:line="288"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BC2A84">
        <w:rPr>
          <w:rFonts w:ascii="Times New Roman" w:hAnsi="Times New Roman" w:cs="Times New Roman"/>
          <w:sz w:val="28"/>
          <w:szCs w:val="28"/>
        </w:rPr>
        <w:t xml:space="preserve">Nội dung: </w:t>
      </w:r>
      <w:r w:rsidRPr="00731EB9">
        <w:rPr>
          <w:rFonts w:ascii="Times New Roman" w:hAnsi="Times New Roman" w:cs="Times New Roman"/>
          <w:b/>
          <w:sz w:val="28"/>
          <w:szCs w:val="28"/>
        </w:rPr>
        <w:t>Mã số điểm bán hàng.</w:t>
      </w:r>
    </w:p>
    <w:p w14:paraId="1DE18AD4" w14:textId="39435BA6" w:rsidR="00E03A91" w:rsidRDefault="00E03A91" w:rsidP="00833D8D">
      <w:pPr>
        <w:spacing w:after="0" w:line="288" w:lineRule="auto"/>
        <w:ind w:firstLine="567"/>
        <w:jc w:val="both"/>
        <w:rPr>
          <w:rFonts w:ascii="Times New Roman" w:hAnsi="Times New Roman" w:cs="Times New Roman"/>
          <w:i/>
          <w:sz w:val="28"/>
          <w:szCs w:val="28"/>
        </w:rPr>
      </w:pPr>
      <w:r w:rsidRPr="00E03A91">
        <w:rPr>
          <w:rFonts w:ascii="Times New Roman" w:hAnsi="Times New Roman" w:cs="Times New Roman"/>
          <w:i/>
          <w:sz w:val="28"/>
          <w:szCs w:val="28"/>
        </w:rPr>
        <w:t xml:space="preserve">(Lưu ý: </w:t>
      </w:r>
      <w:r w:rsidR="00E31127">
        <w:rPr>
          <w:rFonts w:ascii="Times New Roman" w:hAnsi="Times New Roman" w:cs="Times New Roman"/>
          <w:i/>
          <w:sz w:val="28"/>
          <w:szCs w:val="28"/>
        </w:rPr>
        <w:t>tại phần Nội dung chỉ ghi duy nhất Mã số điểm bán hàng</w:t>
      </w:r>
      <w:r w:rsidR="007C264E">
        <w:rPr>
          <w:rFonts w:ascii="Times New Roman" w:hAnsi="Times New Roman" w:cs="Times New Roman"/>
          <w:i/>
          <w:sz w:val="28"/>
          <w:szCs w:val="28"/>
        </w:rPr>
        <w:t>; Đại lý phải yêu cầu giao dịch viên ngân hàng nhập chính xác mã số</w:t>
      </w:r>
      <w:r w:rsidR="00D40C35">
        <w:rPr>
          <w:rFonts w:ascii="Times New Roman" w:hAnsi="Times New Roman" w:cs="Times New Roman"/>
          <w:i/>
          <w:sz w:val="28"/>
          <w:szCs w:val="28"/>
        </w:rPr>
        <w:t>)</w:t>
      </w:r>
    </w:p>
    <w:p w14:paraId="77A9E641" w14:textId="77777777" w:rsidR="00233C17" w:rsidRDefault="00D40C35" w:rsidP="00833D8D">
      <w:pPr>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1313" w:rsidRPr="00D40C35">
        <w:rPr>
          <w:rFonts w:ascii="Times New Roman" w:hAnsi="Times New Roman" w:cs="Times New Roman"/>
          <w:sz w:val="28"/>
          <w:szCs w:val="28"/>
        </w:rPr>
        <w:t xml:space="preserve">Ví dụ: </w:t>
      </w:r>
    </w:p>
    <w:p w14:paraId="3A1E1665" w14:textId="3AB00736" w:rsidR="007C264E" w:rsidRDefault="00233C17" w:rsidP="00833D8D">
      <w:pPr>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1313" w:rsidRPr="00D40C35">
        <w:rPr>
          <w:rFonts w:ascii="Times New Roman" w:hAnsi="Times New Roman" w:cs="Times New Roman"/>
          <w:sz w:val="28"/>
          <w:szCs w:val="28"/>
        </w:rPr>
        <w:t>Mẫu ủy nhiệm chi ngân hàng Techcombank</w:t>
      </w:r>
      <w:r>
        <w:rPr>
          <w:rFonts w:ascii="Times New Roman" w:hAnsi="Times New Roman" w:cs="Times New Roman"/>
          <w:sz w:val="28"/>
          <w:szCs w:val="28"/>
        </w:rPr>
        <w:t>:</w:t>
      </w:r>
    </w:p>
    <w:p w14:paraId="4452534B" w14:textId="3FE7159A" w:rsidR="00A11313" w:rsidRDefault="00462347" w:rsidP="00833D8D">
      <w:pPr>
        <w:spacing w:after="0" w:line="288" w:lineRule="auto"/>
        <w:ind w:firstLine="540"/>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250076F1" wp14:editId="574CFF32">
            <wp:extent cx="5457825" cy="402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7825" cy="4029075"/>
                    </a:xfrm>
                    <a:prstGeom prst="rect">
                      <a:avLst/>
                    </a:prstGeom>
                    <a:noFill/>
                    <a:ln>
                      <a:noFill/>
                    </a:ln>
                  </pic:spPr>
                </pic:pic>
              </a:graphicData>
            </a:graphic>
          </wp:inline>
        </w:drawing>
      </w:r>
    </w:p>
    <w:p w14:paraId="259918A1" w14:textId="53032505" w:rsidR="00233C17" w:rsidRDefault="00233C17" w:rsidP="00833D8D">
      <w:pPr>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40C35">
        <w:rPr>
          <w:rFonts w:ascii="Times New Roman" w:hAnsi="Times New Roman" w:cs="Times New Roman"/>
          <w:sz w:val="28"/>
          <w:szCs w:val="28"/>
        </w:rPr>
        <w:t>Mẫu ủy nhiệm chi ngân hàng</w:t>
      </w:r>
      <w:r>
        <w:rPr>
          <w:rFonts w:ascii="Times New Roman" w:hAnsi="Times New Roman" w:cs="Times New Roman"/>
          <w:sz w:val="28"/>
          <w:szCs w:val="28"/>
        </w:rPr>
        <w:t xml:space="preserve"> Vietcombank:</w:t>
      </w:r>
    </w:p>
    <w:p w14:paraId="625F546F" w14:textId="42A8D9A4" w:rsidR="00E04DF0" w:rsidRDefault="00462347" w:rsidP="00833D8D">
      <w:pPr>
        <w:spacing w:after="0" w:line="288" w:lineRule="auto"/>
        <w:ind w:firstLine="540"/>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14:anchorId="6B954692" wp14:editId="589AB89A">
            <wp:extent cx="5438775" cy="4648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8775" cy="4648200"/>
                    </a:xfrm>
                    <a:prstGeom prst="rect">
                      <a:avLst/>
                    </a:prstGeom>
                    <a:noFill/>
                    <a:ln>
                      <a:noFill/>
                    </a:ln>
                  </pic:spPr>
                </pic:pic>
              </a:graphicData>
            </a:graphic>
          </wp:inline>
        </w:drawing>
      </w:r>
    </w:p>
    <w:p w14:paraId="5FB51319" w14:textId="659C2F8A" w:rsidR="00202C06" w:rsidRDefault="00202C06" w:rsidP="00833D8D">
      <w:pPr>
        <w:spacing w:after="0" w:line="288" w:lineRule="auto"/>
        <w:ind w:firstLine="567"/>
        <w:jc w:val="both"/>
        <w:rPr>
          <w:rFonts w:ascii="Times New Roman" w:hAnsi="Times New Roman" w:cs="Times New Roman"/>
          <w:sz w:val="28"/>
          <w:szCs w:val="28"/>
        </w:rPr>
      </w:pPr>
      <w:r w:rsidRPr="00FC3719">
        <w:rPr>
          <w:rFonts w:ascii="Times New Roman" w:hAnsi="Times New Roman" w:cs="Times New Roman"/>
          <w:sz w:val="28"/>
          <w:szCs w:val="28"/>
        </w:rPr>
        <w:t xml:space="preserve">5. </w:t>
      </w:r>
      <w:r>
        <w:rPr>
          <w:rFonts w:ascii="Times New Roman" w:hAnsi="Times New Roman" w:cs="Times New Roman"/>
          <w:sz w:val="28"/>
          <w:szCs w:val="28"/>
        </w:rPr>
        <w:t xml:space="preserve">Số tiền tăng hạn mức bán hàng cho </w:t>
      </w:r>
      <w:r w:rsidR="007C264E">
        <w:rPr>
          <w:rFonts w:ascii="Times New Roman" w:hAnsi="Times New Roman" w:cs="Times New Roman"/>
          <w:sz w:val="28"/>
          <w:szCs w:val="28"/>
        </w:rPr>
        <w:t>Đ</w:t>
      </w:r>
      <w:r>
        <w:rPr>
          <w:rFonts w:ascii="Times New Roman" w:hAnsi="Times New Roman" w:cs="Times New Roman"/>
          <w:sz w:val="28"/>
          <w:szCs w:val="28"/>
        </w:rPr>
        <w:t>iểm bán hàng.</w:t>
      </w:r>
    </w:p>
    <w:p w14:paraId="40AA81A5" w14:textId="7ABF4CF7" w:rsidR="00202C06" w:rsidRDefault="00202C06"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3770">
        <w:rPr>
          <w:rFonts w:ascii="Times New Roman" w:hAnsi="Times New Roman" w:cs="Times New Roman"/>
          <w:spacing w:val="-10"/>
          <w:sz w:val="28"/>
          <w:szCs w:val="28"/>
        </w:rPr>
        <w:t>Số tiền tăng hạn mức bán hàng cho điểm bán hàng là số tiền Vietlott thự</w:t>
      </w:r>
      <w:r w:rsidR="00DD5C44">
        <w:rPr>
          <w:rFonts w:ascii="Times New Roman" w:hAnsi="Times New Roman" w:cs="Times New Roman"/>
          <w:spacing w:val="-10"/>
          <w:sz w:val="28"/>
          <w:szCs w:val="28"/>
        </w:rPr>
        <w:t>+</w:t>
      </w:r>
      <w:r w:rsidRPr="00023770">
        <w:rPr>
          <w:rFonts w:ascii="Times New Roman" w:hAnsi="Times New Roman" w:cs="Times New Roman"/>
          <w:spacing w:val="-10"/>
          <w:sz w:val="28"/>
          <w:szCs w:val="28"/>
        </w:rPr>
        <w:t>c nhận.</w:t>
      </w:r>
    </w:p>
    <w:p w14:paraId="683C6F6E" w14:textId="77777777" w:rsidR="00202C06" w:rsidRPr="00202C06" w:rsidRDefault="00202C06" w:rsidP="00833D8D">
      <w:pPr>
        <w:spacing w:after="0" w:line="288"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Phí giao dịch ngân hàng (nếu có) do Đại lý chịu </w:t>
      </w:r>
      <w:r w:rsidRPr="00202C06">
        <w:rPr>
          <w:rFonts w:ascii="Times New Roman" w:hAnsi="Times New Roman" w:cs="Times New Roman"/>
          <w:i/>
          <w:sz w:val="28"/>
          <w:szCs w:val="28"/>
        </w:rPr>
        <w:t xml:space="preserve">(Lưu ý: để đảm bảo nộp đúng số tiền mua hạn mức bán hàng theo quy định của Hợp đồng đại lý, Đại lý trả phí giao dịch ngân hàng riêng). </w:t>
      </w:r>
    </w:p>
    <w:p w14:paraId="37B78F8E" w14:textId="26859E0D" w:rsidR="00BC53C0" w:rsidRDefault="00202C06" w:rsidP="00833D8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8C0D88" w:rsidRPr="00D40C35">
        <w:rPr>
          <w:rFonts w:ascii="Times New Roman" w:hAnsi="Times New Roman" w:cs="Times New Roman"/>
          <w:sz w:val="28"/>
          <w:szCs w:val="28"/>
        </w:rPr>
        <w:t xml:space="preserve">Thời gian tăng hạn mức </w:t>
      </w:r>
      <w:r w:rsidR="007C264E">
        <w:rPr>
          <w:rFonts w:ascii="Times New Roman" w:hAnsi="Times New Roman" w:cs="Times New Roman"/>
          <w:sz w:val="28"/>
          <w:szCs w:val="28"/>
        </w:rPr>
        <w:t xml:space="preserve">bán hàng </w:t>
      </w:r>
      <w:r w:rsidR="008C0D88" w:rsidRPr="00D40C35">
        <w:rPr>
          <w:rFonts w:ascii="Times New Roman" w:hAnsi="Times New Roman" w:cs="Times New Roman"/>
          <w:sz w:val="28"/>
          <w:szCs w:val="28"/>
        </w:rPr>
        <w:t>cho Điểm bán hàng:</w:t>
      </w:r>
    </w:p>
    <w:p w14:paraId="4B7F94B6" w14:textId="0A10CFEB" w:rsidR="00731EB9" w:rsidRDefault="00731EB9" w:rsidP="00731EB9">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Hạn mức bán hàng của Điểm bán hàng được tăng ngay sau khi Vietlott nhận được tiền.</w:t>
      </w:r>
    </w:p>
    <w:p w14:paraId="4C2BCA42" w14:textId="77777777" w:rsidR="00EC5EE5" w:rsidRDefault="00EC5EE5" w:rsidP="00EC5EE5">
      <w:pPr>
        <w:spacing w:after="0" w:line="288" w:lineRule="auto"/>
        <w:ind w:firstLine="567"/>
        <w:jc w:val="both"/>
        <w:rPr>
          <w:rFonts w:ascii="Times New Roman" w:hAnsi="Times New Roman" w:cs="Times New Roman"/>
          <w:b/>
          <w:i/>
          <w:sz w:val="28"/>
          <w:szCs w:val="28"/>
          <w:u w:val="single"/>
        </w:rPr>
      </w:pPr>
      <w:r w:rsidRPr="00731EB9">
        <w:rPr>
          <w:rFonts w:ascii="Times New Roman" w:hAnsi="Times New Roman" w:cs="Times New Roman"/>
          <w:b/>
          <w:i/>
          <w:sz w:val="28"/>
          <w:szCs w:val="28"/>
          <w:u w:val="single"/>
        </w:rPr>
        <w:t>Lưu ý:</w:t>
      </w:r>
    </w:p>
    <w:p w14:paraId="46FB33E5" w14:textId="77777777" w:rsidR="00EC5EE5" w:rsidRDefault="00EC5EE5" w:rsidP="00EC5EE5">
      <w:pPr>
        <w:spacing w:after="0" w:line="288" w:lineRule="auto"/>
        <w:ind w:firstLine="567"/>
        <w:jc w:val="both"/>
        <w:rPr>
          <w:rFonts w:ascii="Times New Roman" w:hAnsi="Times New Roman" w:cs="Times New Roman"/>
          <w:sz w:val="28"/>
          <w:szCs w:val="28"/>
        </w:rPr>
      </w:pPr>
      <w:r w:rsidRPr="00731EB9">
        <w:rPr>
          <w:rFonts w:ascii="Times New Roman" w:hAnsi="Times New Roman" w:cs="Times New Roman"/>
          <w:sz w:val="28"/>
          <w:szCs w:val="28"/>
        </w:rPr>
        <w:t>Để đảm bảo kịp thời tăng hạn mức bán hàng, Đại lý/Người nộp tiền phải</w:t>
      </w:r>
      <w:r>
        <w:rPr>
          <w:rFonts w:ascii="Times New Roman" w:hAnsi="Times New Roman" w:cs="Times New Roman"/>
          <w:sz w:val="28"/>
          <w:szCs w:val="28"/>
        </w:rPr>
        <w:t>:</w:t>
      </w:r>
    </w:p>
    <w:p w14:paraId="2E02C3F1" w14:textId="0827D639" w:rsidR="00EC5EE5" w:rsidRDefault="00EC5EE5" w:rsidP="00EC5EE5">
      <w:pPr>
        <w:spacing w:after="0" w:line="288" w:lineRule="auto"/>
        <w:ind w:firstLine="567"/>
        <w:jc w:val="both"/>
        <w:rPr>
          <w:rFonts w:ascii="Times New Roman" w:hAnsi="Times New Roman" w:cs="Times New Roman"/>
          <w:sz w:val="28"/>
          <w:szCs w:val="28"/>
        </w:rPr>
      </w:pPr>
      <w:r w:rsidRPr="00731EB9">
        <w:rPr>
          <w:rFonts w:ascii="Times New Roman" w:hAnsi="Times New Roman" w:cs="Times New Roman"/>
          <w:sz w:val="28"/>
          <w:szCs w:val="28"/>
        </w:rPr>
        <w:t xml:space="preserve">+ </w:t>
      </w:r>
      <w:r>
        <w:rPr>
          <w:rFonts w:ascii="Times New Roman" w:hAnsi="Times New Roman" w:cs="Times New Roman"/>
          <w:sz w:val="28"/>
          <w:szCs w:val="28"/>
        </w:rPr>
        <w:t>Lập riêng ủy nhiệm chi cho từng Điểm bán hàng</w:t>
      </w:r>
      <w:r w:rsidRPr="00731EB9">
        <w:rPr>
          <w:rFonts w:ascii="Times New Roman" w:hAnsi="Times New Roman" w:cs="Times New Roman"/>
          <w:sz w:val="28"/>
          <w:szCs w:val="28"/>
        </w:rPr>
        <w:t>.</w:t>
      </w:r>
    </w:p>
    <w:p w14:paraId="3B23AFAB" w14:textId="77777777" w:rsidR="00EC5EE5" w:rsidRDefault="00EC5EE5" w:rsidP="00EC5EE5">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Ghi đúng mã số điểm bán hàng.</w:t>
      </w:r>
    </w:p>
    <w:p w14:paraId="5AD7AC1B" w14:textId="667A06C4" w:rsidR="00D9581E" w:rsidRDefault="00D9581E" w:rsidP="00EC5EE5">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3EB0">
        <w:rPr>
          <w:rFonts w:ascii="Times New Roman" w:hAnsi="Times New Roman" w:cs="Times New Roman"/>
          <w:sz w:val="28"/>
          <w:szCs w:val="28"/>
        </w:rPr>
        <w:t>C</w:t>
      </w:r>
      <w:r>
        <w:rPr>
          <w:rFonts w:ascii="Times New Roman" w:hAnsi="Times New Roman" w:cs="Times New Roman"/>
          <w:sz w:val="28"/>
          <w:szCs w:val="28"/>
        </w:rPr>
        <w:t xml:space="preserve">huyển </w:t>
      </w:r>
      <w:r w:rsidR="00D53EB0">
        <w:rPr>
          <w:rFonts w:ascii="Times New Roman" w:hAnsi="Times New Roman" w:cs="Times New Roman"/>
          <w:sz w:val="28"/>
          <w:szCs w:val="28"/>
        </w:rPr>
        <w:t xml:space="preserve">khoản </w:t>
      </w:r>
      <w:r>
        <w:rPr>
          <w:rFonts w:ascii="Times New Roman" w:hAnsi="Times New Roman" w:cs="Times New Roman"/>
          <w:sz w:val="28"/>
          <w:szCs w:val="28"/>
        </w:rPr>
        <w:t>tiền trước 15h các ngày làm việc.</w:t>
      </w:r>
    </w:p>
    <w:p w14:paraId="54BE908E" w14:textId="6744F297" w:rsidR="00EC5EE5" w:rsidRDefault="000B259A" w:rsidP="00EC5EE5">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IV</w:t>
      </w:r>
      <w:r w:rsidR="00EC5EE5">
        <w:rPr>
          <w:rFonts w:ascii="Times New Roman" w:hAnsi="Times New Roman" w:cs="Times New Roman"/>
          <w:b/>
          <w:sz w:val="28"/>
          <w:szCs w:val="28"/>
        </w:rPr>
        <w:t>. Quy định về số tiền mua hạn mức bán hàng.</w:t>
      </w:r>
    </w:p>
    <w:p w14:paraId="2505DA59" w14:textId="520B9913" w:rsidR="00EC5EE5" w:rsidRPr="00966727" w:rsidRDefault="00EC5EE5" w:rsidP="00EC5EE5">
      <w:pPr>
        <w:spacing w:after="0" w:line="288" w:lineRule="auto"/>
        <w:ind w:firstLine="567"/>
        <w:jc w:val="both"/>
        <w:rPr>
          <w:rFonts w:ascii="Times New Roman" w:hAnsi="Times New Roman" w:cs="Times New Roman"/>
          <w:b/>
          <w:sz w:val="28"/>
          <w:szCs w:val="28"/>
        </w:rPr>
      </w:pPr>
      <w:r w:rsidRPr="00EC5EE5">
        <w:rPr>
          <w:rFonts w:ascii="Times New Roman" w:hAnsi="Times New Roman" w:cs="Times New Roman"/>
          <w:sz w:val="28"/>
          <w:szCs w:val="28"/>
        </w:rPr>
        <w:t xml:space="preserve">1. Số tiền mua hạn mức bán hàng lần đầu cho một thiết bị đầu cuối: </w:t>
      </w:r>
      <w:r w:rsidRPr="00966727">
        <w:rPr>
          <w:rFonts w:ascii="Times New Roman" w:hAnsi="Times New Roman" w:cs="Times New Roman"/>
          <w:b/>
          <w:sz w:val="28"/>
          <w:szCs w:val="28"/>
        </w:rPr>
        <w:t>tối thiểu 70.000.000 đồng.</w:t>
      </w:r>
    </w:p>
    <w:p w14:paraId="166CE97C" w14:textId="77777777" w:rsidR="0040008F" w:rsidRDefault="00DF7D85" w:rsidP="00EC5EE5">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C5EE5" w:rsidRPr="00EC5EE5">
        <w:rPr>
          <w:rFonts w:ascii="Times New Roman" w:hAnsi="Times New Roman" w:cs="Times New Roman"/>
          <w:sz w:val="28"/>
          <w:szCs w:val="28"/>
        </w:rPr>
        <w:t>. Số tiền mua hạn</w:t>
      </w:r>
      <w:bookmarkStart w:id="0" w:name="_GoBack"/>
      <w:bookmarkEnd w:id="0"/>
      <w:r w:rsidR="00EC5EE5" w:rsidRPr="00EC5EE5">
        <w:rPr>
          <w:rFonts w:ascii="Times New Roman" w:hAnsi="Times New Roman" w:cs="Times New Roman"/>
          <w:sz w:val="28"/>
          <w:szCs w:val="28"/>
        </w:rPr>
        <w:t xml:space="preserve"> mức bán hàng </w:t>
      </w:r>
      <w:r w:rsidR="000D6A6D">
        <w:rPr>
          <w:rFonts w:ascii="Times New Roman" w:hAnsi="Times New Roman" w:cs="Times New Roman"/>
          <w:sz w:val="28"/>
          <w:szCs w:val="28"/>
        </w:rPr>
        <w:t xml:space="preserve">các lần tiếp theo </w:t>
      </w:r>
      <w:r w:rsidR="00EC5EE5" w:rsidRPr="00EC5EE5">
        <w:rPr>
          <w:rFonts w:ascii="Times New Roman" w:hAnsi="Times New Roman" w:cs="Times New Roman"/>
          <w:sz w:val="28"/>
          <w:szCs w:val="28"/>
        </w:rPr>
        <w:t xml:space="preserve">cho một thiết bị đầu cuối: </w:t>
      </w:r>
      <w:r w:rsidR="0040008F">
        <w:rPr>
          <w:rFonts w:ascii="Times New Roman" w:hAnsi="Times New Roman" w:cs="Times New Roman"/>
          <w:sz w:val="28"/>
          <w:szCs w:val="28"/>
        </w:rPr>
        <w:t>Theo chính sách kinh doanh của Vietlott tại từng thời kỳ.</w:t>
      </w:r>
    </w:p>
    <w:p w14:paraId="4CCC0F9B" w14:textId="490FE5CA" w:rsidR="00731EB9" w:rsidRDefault="0040008F" w:rsidP="00EC5EE5">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Chính sách kinh doanh</w:t>
      </w:r>
      <w:r w:rsidR="00930311">
        <w:rPr>
          <w:rFonts w:ascii="Times New Roman" w:hAnsi="Times New Roman" w:cs="Times New Roman"/>
          <w:sz w:val="28"/>
          <w:szCs w:val="28"/>
        </w:rPr>
        <w:t xml:space="preserve"> tháng 6/2017</w:t>
      </w:r>
      <w:r w:rsidR="00AB2278">
        <w:rPr>
          <w:rFonts w:ascii="Times New Roman" w:hAnsi="Times New Roman" w:cs="Times New Roman"/>
          <w:sz w:val="28"/>
          <w:szCs w:val="28"/>
        </w:rPr>
        <w:t xml:space="preserve"> quy định số tiền mua hạn mức bán hàng bổ sung</w:t>
      </w:r>
      <w:r w:rsidR="00415235">
        <w:rPr>
          <w:rFonts w:ascii="Times New Roman" w:hAnsi="Times New Roman" w:cs="Times New Roman"/>
          <w:sz w:val="28"/>
          <w:szCs w:val="28"/>
        </w:rPr>
        <w:t xml:space="preserve"> tối thiểu 1 lần</w:t>
      </w:r>
      <w:r w:rsidR="00AB2278">
        <w:rPr>
          <w:rFonts w:ascii="Times New Roman" w:hAnsi="Times New Roman" w:cs="Times New Roman"/>
          <w:sz w:val="28"/>
          <w:szCs w:val="28"/>
        </w:rPr>
        <w:t xml:space="preserve"> trên 1 thiết bị đầu </w:t>
      </w:r>
      <w:r w:rsidR="00415235">
        <w:rPr>
          <w:rFonts w:ascii="Times New Roman" w:hAnsi="Times New Roman" w:cs="Times New Roman"/>
          <w:sz w:val="28"/>
          <w:szCs w:val="28"/>
        </w:rPr>
        <w:t>cuối như sau:</w:t>
      </w:r>
    </w:p>
    <w:tbl>
      <w:tblPr>
        <w:tblStyle w:val="TableGrid"/>
        <w:tblW w:w="5000" w:type="pct"/>
        <w:tblLook w:val="04A0" w:firstRow="1" w:lastRow="0" w:firstColumn="1" w:lastColumn="0" w:noHBand="0" w:noVBand="1"/>
      </w:tblPr>
      <w:tblGrid>
        <w:gridCol w:w="1400"/>
        <w:gridCol w:w="2868"/>
        <w:gridCol w:w="5019"/>
      </w:tblGrid>
      <w:tr w:rsidR="00415235" w:rsidRPr="00415235" w14:paraId="7E03D18F" w14:textId="77777777" w:rsidTr="00415235">
        <w:trPr>
          <w:trHeight w:val="680"/>
        </w:trPr>
        <w:tc>
          <w:tcPr>
            <w:tcW w:w="754" w:type="pct"/>
            <w:vAlign w:val="center"/>
          </w:tcPr>
          <w:p w14:paraId="15AFC563" w14:textId="77777777" w:rsidR="00415235" w:rsidRPr="00415235" w:rsidRDefault="00415235" w:rsidP="00415235">
            <w:pPr>
              <w:pStyle w:val="ListParagraph"/>
              <w:tabs>
                <w:tab w:val="left" w:pos="851"/>
              </w:tabs>
              <w:ind w:left="0"/>
              <w:jc w:val="center"/>
              <w:rPr>
                <w:rFonts w:ascii="Times New Roman" w:eastAsia="Times New Roman" w:hAnsi="Times New Roman" w:cs="Times New Roman"/>
                <w:b/>
                <w:sz w:val="28"/>
                <w:szCs w:val="28"/>
              </w:rPr>
            </w:pPr>
            <w:r w:rsidRPr="00415235">
              <w:rPr>
                <w:rFonts w:ascii="Times New Roman" w:eastAsia="Times New Roman" w:hAnsi="Times New Roman" w:cs="Times New Roman"/>
                <w:b/>
                <w:sz w:val="28"/>
                <w:szCs w:val="28"/>
              </w:rPr>
              <w:t>Nhóm</w:t>
            </w:r>
          </w:p>
        </w:tc>
        <w:tc>
          <w:tcPr>
            <w:tcW w:w="1544" w:type="pct"/>
            <w:vAlign w:val="center"/>
          </w:tcPr>
          <w:p w14:paraId="1334144D" w14:textId="572FD1FF" w:rsidR="00415235" w:rsidRPr="00415235" w:rsidRDefault="00415235" w:rsidP="00415235">
            <w:pPr>
              <w:pStyle w:val="ListParagraph"/>
              <w:tabs>
                <w:tab w:val="left" w:pos="851"/>
              </w:tabs>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Số tiền mua hạn mức bán hàng 1 lần / 1 Thiết bị đầu cuối</w:t>
            </w:r>
          </w:p>
        </w:tc>
        <w:tc>
          <w:tcPr>
            <w:tcW w:w="2702" w:type="pct"/>
            <w:vAlign w:val="center"/>
          </w:tcPr>
          <w:p w14:paraId="4FFB7D54" w14:textId="77777777" w:rsidR="00415235" w:rsidRPr="00415235" w:rsidRDefault="00415235" w:rsidP="00415235">
            <w:pPr>
              <w:pStyle w:val="ListParagraph"/>
              <w:tabs>
                <w:tab w:val="left" w:pos="851"/>
              </w:tabs>
              <w:ind w:left="0"/>
              <w:jc w:val="center"/>
              <w:rPr>
                <w:rFonts w:ascii="Times New Roman" w:eastAsia="Times New Roman" w:hAnsi="Times New Roman" w:cs="Times New Roman"/>
                <w:b/>
                <w:sz w:val="28"/>
                <w:szCs w:val="28"/>
              </w:rPr>
            </w:pPr>
            <w:r w:rsidRPr="00415235">
              <w:rPr>
                <w:rFonts w:ascii="Times New Roman" w:eastAsia="Times New Roman" w:hAnsi="Times New Roman" w:cs="Times New Roman"/>
                <w:b/>
                <w:sz w:val="28"/>
                <w:szCs w:val="28"/>
              </w:rPr>
              <w:t>Địa bàn áp dụng</w:t>
            </w:r>
          </w:p>
        </w:tc>
      </w:tr>
      <w:tr w:rsidR="00415235" w:rsidRPr="00415235" w14:paraId="3D77C07D" w14:textId="77777777" w:rsidTr="00415235">
        <w:trPr>
          <w:trHeight w:val="680"/>
        </w:trPr>
        <w:tc>
          <w:tcPr>
            <w:tcW w:w="754" w:type="pct"/>
            <w:vAlign w:val="center"/>
          </w:tcPr>
          <w:p w14:paraId="738B572D" w14:textId="77777777" w:rsidR="00415235" w:rsidRPr="00415235" w:rsidRDefault="00415235" w:rsidP="00415235">
            <w:pPr>
              <w:pStyle w:val="ListParagraph"/>
              <w:tabs>
                <w:tab w:val="left" w:pos="851"/>
              </w:tabs>
              <w:ind w:left="0"/>
              <w:jc w:val="center"/>
              <w:rPr>
                <w:rFonts w:ascii="Times New Roman" w:eastAsia="Times New Roman" w:hAnsi="Times New Roman" w:cs="Times New Roman"/>
                <w:sz w:val="28"/>
                <w:szCs w:val="28"/>
              </w:rPr>
            </w:pPr>
            <w:r w:rsidRPr="00415235">
              <w:rPr>
                <w:rFonts w:ascii="Times New Roman" w:eastAsia="Times New Roman" w:hAnsi="Times New Roman" w:cs="Times New Roman"/>
                <w:sz w:val="28"/>
                <w:szCs w:val="28"/>
              </w:rPr>
              <w:t>Nhóm 1</w:t>
            </w:r>
          </w:p>
        </w:tc>
        <w:tc>
          <w:tcPr>
            <w:tcW w:w="1544" w:type="pct"/>
            <w:vAlign w:val="center"/>
          </w:tcPr>
          <w:p w14:paraId="439C5FB2" w14:textId="77777777" w:rsidR="00415235" w:rsidRPr="00415235" w:rsidRDefault="00415235" w:rsidP="00415235">
            <w:pPr>
              <w:pStyle w:val="ListParagraph"/>
              <w:tabs>
                <w:tab w:val="left" w:pos="851"/>
              </w:tabs>
              <w:ind w:left="0"/>
              <w:jc w:val="center"/>
              <w:rPr>
                <w:rFonts w:ascii="Times New Roman" w:eastAsia="Times New Roman" w:hAnsi="Times New Roman" w:cs="Times New Roman"/>
                <w:sz w:val="28"/>
                <w:szCs w:val="28"/>
              </w:rPr>
            </w:pPr>
            <w:r w:rsidRPr="00415235">
              <w:rPr>
                <w:rFonts w:ascii="Times New Roman" w:eastAsia="Times New Roman" w:hAnsi="Times New Roman" w:cs="Times New Roman"/>
                <w:sz w:val="28"/>
                <w:szCs w:val="28"/>
              </w:rPr>
              <w:t>30 triệu đồng</w:t>
            </w:r>
          </w:p>
        </w:tc>
        <w:tc>
          <w:tcPr>
            <w:tcW w:w="2702" w:type="pct"/>
            <w:vAlign w:val="center"/>
          </w:tcPr>
          <w:p w14:paraId="610FFD5D" w14:textId="77777777" w:rsidR="00415235" w:rsidRPr="00415235" w:rsidRDefault="00415235" w:rsidP="00415235">
            <w:pPr>
              <w:pStyle w:val="ListParagraph"/>
              <w:tabs>
                <w:tab w:val="left" w:pos="1134"/>
              </w:tabs>
              <w:ind w:left="0" w:firstLine="34"/>
              <w:rPr>
                <w:rFonts w:ascii="Times New Roman" w:eastAsia="Times New Roman" w:hAnsi="Times New Roman" w:cs="Times New Roman"/>
                <w:sz w:val="28"/>
                <w:szCs w:val="28"/>
              </w:rPr>
            </w:pPr>
            <w:r w:rsidRPr="00415235">
              <w:rPr>
                <w:rFonts w:ascii="Times New Roman" w:eastAsia="Times New Roman" w:hAnsi="Times New Roman" w:cs="Times New Roman"/>
                <w:sz w:val="28"/>
                <w:szCs w:val="28"/>
              </w:rPr>
              <w:t xml:space="preserve">TPHCM, </w:t>
            </w:r>
            <w:r w:rsidRPr="00415235">
              <w:rPr>
                <w:rFonts w:ascii="Times New Roman" w:eastAsia="Times New Roman" w:hAnsi="Times New Roman" w:cs="Times New Roman"/>
                <w:sz w:val="28"/>
                <w:szCs w:val="28"/>
                <w:lang w:val="vi-VN"/>
              </w:rPr>
              <w:t>Hà Nội</w:t>
            </w:r>
          </w:p>
        </w:tc>
      </w:tr>
      <w:tr w:rsidR="00415235" w:rsidRPr="00415235" w14:paraId="66272696" w14:textId="77777777" w:rsidTr="00415235">
        <w:trPr>
          <w:trHeight w:val="680"/>
        </w:trPr>
        <w:tc>
          <w:tcPr>
            <w:tcW w:w="754" w:type="pct"/>
            <w:vAlign w:val="center"/>
          </w:tcPr>
          <w:p w14:paraId="36203DDF" w14:textId="77777777" w:rsidR="00415235" w:rsidRPr="00415235" w:rsidRDefault="00415235" w:rsidP="00415235">
            <w:pPr>
              <w:pStyle w:val="ListParagraph"/>
              <w:tabs>
                <w:tab w:val="left" w:pos="851"/>
              </w:tabs>
              <w:ind w:left="0"/>
              <w:jc w:val="center"/>
              <w:rPr>
                <w:rFonts w:ascii="Times New Roman" w:eastAsia="Times New Roman" w:hAnsi="Times New Roman" w:cs="Times New Roman"/>
                <w:sz w:val="28"/>
                <w:szCs w:val="28"/>
              </w:rPr>
            </w:pPr>
            <w:r w:rsidRPr="00415235">
              <w:rPr>
                <w:rFonts w:ascii="Times New Roman" w:eastAsia="Times New Roman" w:hAnsi="Times New Roman" w:cs="Times New Roman"/>
                <w:sz w:val="28"/>
                <w:szCs w:val="28"/>
              </w:rPr>
              <w:t>Nhóm 2</w:t>
            </w:r>
          </w:p>
        </w:tc>
        <w:tc>
          <w:tcPr>
            <w:tcW w:w="1544" w:type="pct"/>
            <w:vAlign w:val="center"/>
          </w:tcPr>
          <w:p w14:paraId="0DF27246" w14:textId="77777777" w:rsidR="00415235" w:rsidRPr="00415235" w:rsidRDefault="00415235" w:rsidP="00415235">
            <w:pPr>
              <w:pStyle w:val="ListParagraph"/>
              <w:tabs>
                <w:tab w:val="left" w:pos="851"/>
              </w:tabs>
              <w:ind w:left="0"/>
              <w:jc w:val="center"/>
              <w:rPr>
                <w:rFonts w:ascii="Times New Roman" w:eastAsia="Times New Roman" w:hAnsi="Times New Roman" w:cs="Times New Roman"/>
                <w:sz w:val="28"/>
                <w:szCs w:val="28"/>
              </w:rPr>
            </w:pPr>
            <w:r w:rsidRPr="00415235">
              <w:rPr>
                <w:rFonts w:ascii="Times New Roman" w:eastAsia="Times New Roman" w:hAnsi="Times New Roman" w:cs="Times New Roman"/>
                <w:sz w:val="28"/>
                <w:szCs w:val="28"/>
              </w:rPr>
              <w:t>20 triệu đồng</w:t>
            </w:r>
          </w:p>
        </w:tc>
        <w:tc>
          <w:tcPr>
            <w:tcW w:w="2702" w:type="pct"/>
            <w:vAlign w:val="center"/>
          </w:tcPr>
          <w:p w14:paraId="2916AE3D" w14:textId="77777777" w:rsidR="00415235" w:rsidRPr="00415235" w:rsidRDefault="00415235" w:rsidP="00415235">
            <w:pPr>
              <w:pStyle w:val="ListParagraph"/>
              <w:tabs>
                <w:tab w:val="left" w:pos="1134"/>
              </w:tabs>
              <w:ind w:left="0" w:firstLine="34"/>
              <w:rPr>
                <w:rFonts w:ascii="Times New Roman" w:eastAsia="Times New Roman" w:hAnsi="Times New Roman" w:cs="Times New Roman"/>
                <w:sz w:val="28"/>
                <w:szCs w:val="28"/>
              </w:rPr>
            </w:pPr>
            <w:r w:rsidRPr="00415235">
              <w:rPr>
                <w:rFonts w:ascii="Times New Roman" w:eastAsia="Times New Roman" w:hAnsi="Times New Roman" w:cs="Times New Roman"/>
                <w:sz w:val="28"/>
                <w:szCs w:val="28"/>
              </w:rPr>
              <w:t>Cần Thơ, An Giang, Đồng Nai, Bình Dương, Đà Nẵng</w:t>
            </w:r>
          </w:p>
        </w:tc>
      </w:tr>
      <w:tr w:rsidR="00415235" w:rsidRPr="00415235" w14:paraId="29CB2BA6" w14:textId="77777777" w:rsidTr="00415235">
        <w:trPr>
          <w:trHeight w:val="680"/>
        </w:trPr>
        <w:tc>
          <w:tcPr>
            <w:tcW w:w="754" w:type="pct"/>
            <w:vAlign w:val="center"/>
          </w:tcPr>
          <w:p w14:paraId="07002CD3" w14:textId="77777777" w:rsidR="00415235" w:rsidRPr="00415235" w:rsidRDefault="00415235" w:rsidP="00415235">
            <w:pPr>
              <w:pStyle w:val="ListParagraph"/>
              <w:tabs>
                <w:tab w:val="left" w:pos="851"/>
              </w:tabs>
              <w:ind w:left="0"/>
              <w:jc w:val="center"/>
              <w:rPr>
                <w:rFonts w:ascii="Times New Roman" w:eastAsia="Times New Roman" w:hAnsi="Times New Roman" w:cs="Times New Roman"/>
                <w:b/>
                <w:sz w:val="28"/>
                <w:szCs w:val="28"/>
              </w:rPr>
            </w:pPr>
            <w:r w:rsidRPr="00415235">
              <w:rPr>
                <w:rFonts w:ascii="Times New Roman" w:eastAsia="Times New Roman" w:hAnsi="Times New Roman" w:cs="Times New Roman"/>
                <w:sz w:val="28"/>
                <w:szCs w:val="28"/>
              </w:rPr>
              <w:t>Nhóm 3</w:t>
            </w:r>
          </w:p>
        </w:tc>
        <w:tc>
          <w:tcPr>
            <w:tcW w:w="1544" w:type="pct"/>
            <w:vAlign w:val="center"/>
          </w:tcPr>
          <w:p w14:paraId="2CC45672" w14:textId="77777777" w:rsidR="00415235" w:rsidRPr="00415235" w:rsidRDefault="00415235" w:rsidP="00415235">
            <w:pPr>
              <w:pStyle w:val="ListParagraph"/>
              <w:tabs>
                <w:tab w:val="left" w:pos="851"/>
              </w:tabs>
              <w:ind w:left="0"/>
              <w:jc w:val="center"/>
              <w:rPr>
                <w:rFonts w:ascii="Times New Roman" w:eastAsia="Times New Roman" w:hAnsi="Times New Roman" w:cs="Times New Roman"/>
                <w:sz w:val="28"/>
                <w:szCs w:val="28"/>
              </w:rPr>
            </w:pPr>
            <w:r w:rsidRPr="00415235">
              <w:rPr>
                <w:rFonts w:ascii="Times New Roman" w:eastAsia="Times New Roman" w:hAnsi="Times New Roman" w:cs="Times New Roman"/>
                <w:sz w:val="28"/>
                <w:szCs w:val="28"/>
              </w:rPr>
              <w:t>10 triệu đồng</w:t>
            </w:r>
          </w:p>
        </w:tc>
        <w:tc>
          <w:tcPr>
            <w:tcW w:w="2702" w:type="pct"/>
            <w:vAlign w:val="center"/>
          </w:tcPr>
          <w:p w14:paraId="03352B4F" w14:textId="77777777" w:rsidR="00415235" w:rsidRPr="00415235" w:rsidRDefault="00415235" w:rsidP="00415235">
            <w:pPr>
              <w:pStyle w:val="ListParagraph"/>
              <w:tabs>
                <w:tab w:val="left" w:pos="1134"/>
              </w:tabs>
              <w:ind w:left="0" w:firstLine="34"/>
              <w:rPr>
                <w:rFonts w:ascii="Times New Roman" w:eastAsia="Times New Roman" w:hAnsi="Times New Roman" w:cs="Times New Roman"/>
                <w:sz w:val="28"/>
                <w:szCs w:val="28"/>
              </w:rPr>
            </w:pPr>
            <w:r w:rsidRPr="00415235">
              <w:rPr>
                <w:rFonts w:ascii="Times New Roman" w:eastAsia="Times New Roman" w:hAnsi="Times New Roman" w:cs="Times New Roman"/>
                <w:sz w:val="28"/>
                <w:szCs w:val="28"/>
                <w:lang w:val="en-US"/>
              </w:rPr>
              <w:t xml:space="preserve">Bà Rịa </w:t>
            </w:r>
            <w:r w:rsidRPr="00415235">
              <w:rPr>
                <w:rFonts w:ascii="Times New Roman" w:eastAsia="Times New Roman" w:hAnsi="Times New Roman" w:cs="Times New Roman"/>
                <w:sz w:val="28"/>
                <w:szCs w:val="28"/>
              </w:rPr>
              <w:t xml:space="preserve">- Vũng Tàu, </w:t>
            </w:r>
            <w:r w:rsidRPr="00415235">
              <w:rPr>
                <w:rFonts w:ascii="Times New Roman" w:eastAsia="Times New Roman" w:hAnsi="Times New Roman" w:cs="Times New Roman"/>
                <w:sz w:val="28"/>
                <w:szCs w:val="28"/>
                <w:lang w:val="vi-VN"/>
              </w:rPr>
              <w:t>Khánh Hòa</w:t>
            </w:r>
            <w:r w:rsidRPr="00415235">
              <w:rPr>
                <w:rFonts w:ascii="Times New Roman" w:eastAsia="Times New Roman" w:hAnsi="Times New Roman" w:cs="Times New Roman"/>
                <w:sz w:val="28"/>
                <w:szCs w:val="28"/>
              </w:rPr>
              <w:t xml:space="preserve">, </w:t>
            </w:r>
            <w:r w:rsidRPr="00415235">
              <w:rPr>
                <w:rFonts w:ascii="Times New Roman" w:eastAsia="Times New Roman" w:hAnsi="Times New Roman" w:cs="Times New Roman"/>
                <w:sz w:val="28"/>
                <w:szCs w:val="28"/>
                <w:lang w:val="vi-VN"/>
              </w:rPr>
              <w:t>Đắk Lắk</w:t>
            </w:r>
            <w:r w:rsidRPr="00415235">
              <w:rPr>
                <w:rFonts w:ascii="Times New Roman" w:eastAsia="Times New Roman" w:hAnsi="Times New Roman" w:cs="Times New Roman"/>
                <w:sz w:val="28"/>
                <w:szCs w:val="28"/>
              </w:rPr>
              <w:t xml:space="preserve">, </w:t>
            </w:r>
            <w:r w:rsidRPr="00415235">
              <w:rPr>
                <w:rFonts w:ascii="Times New Roman" w:eastAsia="Times New Roman" w:hAnsi="Times New Roman" w:cs="Times New Roman"/>
                <w:sz w:val="28"/>
                <w:szCs w:val="28"/>
                <w:lang w:val="vi-VN"/>
              </w:rPr>
              <w:t>Hải Phòng</w:t>
            </w:r>
            <w:r w:rsidRPr="00415235">
              <w:rPr>
                <w:rFonts w:ascii="Times New Roman" w:eastAsia="Times New Roman" w:hAnsi="Times New Roman" w:cs="Times New Roman"/>
                <w:sz w:val="28"/>
                <w:szCs w:val="28"/>
              </w:rPr>
              <w:t xml:space="preserve">, </w:t>
            </w:r>
            <w:r w:rsidRPr="00415235">
              <w:rPr>
                <w:rFonts w:ascii="Times New Roman" w:eastAsia="Times New Roman" w:hAnsi="Times New Roman" w:cs="Times New Roman"/>
                <w:sz w:val="28"/>
                <w:szCs w:val="28"/>
                <w:lang w:val="vi-VN"/>
              </w:rPr>
              <w:t>Quảng Ninh</w:t>
            </w:r>
          </w:p>
        </w:tc>
      </w:tr>
    </w:tbl>
    <w:p w14:paraId="01733A10" w14:textId="77777777" w:rsidR="00415235" w:rsidRPr="0040008F" w:rsidRDefault="00415235" w:rsidP="00EC5EE5">
      <w:pPr>
        <w:spacing w:after="0" w:line="288" w:lineRule="auto"/>
        <w:ind w:firstLine="567"/>
        <w:jc w:val="both"/>
        <w:rPr>
          <w:rFonts w:ascii="Times New Roman" w:hAnsi="Times New Roman" w:cs="Times New Roman"/>
          <w:sz w:val="28"/>
          <w:szCs w:val="28"/>
        </w:rPr>
      </w:pPr>
    </w:p>
    <w:sectPr w:rsidR="00415235" w:rsidRPr="0040008F" w:rsidSect="007C264E">
      <w:footerReference w:type="default" r:id="rId20"/>
      <w:pgSz w:w="11906" w:h="16838" w:code="9"/>
      <w:pgMar w:top="1134" w:right="1134" w:bottom="1134"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D075D" w14:textId="77777777" w:rsidR="00720D35" w:rsidRDefault="00720D35" w:rsidP="002C3BFA">
      <w:pPr>
        <w:spacing w:after="0" w:line="240" w:lineRule="auto"/>
      </w:pPr>
      <w:r>
        <w:separator/>
      </w:r>
    </w:p>
  </w:endnote>
  <w:endnote w:type="continuationSeparator" w:id="0">
    <w:p w14:paraId="27D9CA1C" w14:textId="77777777" w:rsidR="00720D35" w:rsidRDefault="00720D35" w:rsidP="002C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89D04" w14:textId="77777777" w:rsidR="00233C17" w:rsidRPr="002C3BFA" w:rsidRDefault="00233C17" w:rsidP="002C3BFA">
    <w:pPr>
      <w:pStyle w:val="Footer"/>
      <w:jc w:val="right"/>
      <w:rPr>
        <w:rFonts w:ascii="Times New Roman" w:hAnsi="Times New Roman" w:cs="Times New Roman"/>
        <w:caps/>
        <w:noProof/>
        <w:sz w:val="24"/>
        <w:szCs w:val="24"/>
      </w:rPr>
    </w:pPr>
    <w:r w:rsidRPr="002C3BFA">
      <w:rPr>
        <w:rFonts w:ascii="Times New Roman" w:hAnsi="Times New Roman" w:cs="Times New Roman"/>
        <w:caps/>
        <w:sz w:val="24"/>
        <w:szCs w:val="24"/>
      </w:rPr>
      <w:fldChar w:fldCharType="begin"/>
    </w:r>
    <w:r w:rsidRPr="002C3BFA">
      <w:rPr>
        <w:rFonts w:ascii="Times New Roman" w:hAnsi="Times New Roman" w:cs="Times New Roman"/>
        <w:caps/>
        <w:sz w:val="24"/>
        <w:szCs w:val="24"/>
      </w:rPr>
      <w:instrText xml:space="preserve"> PAGE   \* MERGEFORMAT </w:instrText>
    </w:r>
    <w:r w:rsidRPr="002C3BFA">
      <w:rPr>
        <w:rFonts w:ascii="Times New Roman" w:hAnsi="Times New Roman" w:cs="Times New Roman"/>
        <w:caps/>
        <w:sz w:val="24"/>
        <w:szCs w:val="24"/>
      </w:rPr>
      <w:fldChar w:fldCharType="separate"/>
    </w:r>
    <w:r w:rsidR="00A31471">
      <w:rPr>
        <w:rFonts w:ascii="Times New Roman" w:hAnsi="Times New Roman" w:cs="Times New Roman"/>
        <w:caps/>
        <w:noProof/>
        <w:sz w:val="24"/>
        <w:szCs w:val="24"/>
      </w:rPr>
      <w:t>9</w:t>
    </w:r>
    <w:r w:rsidRPr="002C3BFA">
      <w:rPr>
        <w:rFonts w:ascii="Times New Roman" w:hAnsi="Times New Roman" w:cs="Times New Roman"/>
        <w:caps/>
        <w:noProof/>
        <w:sz w:val="24"/>
        <w:szCs w:val="24"/>
      </w:rPr>
      <w:fldChar w:fldCharType="end"/>
    </w:r>
  </w:p>
  <w:p w14:paraId="15CC910D" w14:textId="77777777" w:rsidR="00233C17" w:rsidRDefault="00233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B1E5A" w14:textId="77777777" w:rsidR="00720D35" w:rsidRDefault="00720D35" w:rsidP="002C3BFA">
      <w:pPr>
        <w:spacing w:after="0" w:line="240" w:lineRule="auto"/>
      </w:pPr>
      <w:r>
        <w:separator/>
      </w:r>
    </w:p>
  </w:footnote>
  <w:footnote w:type="continuationSeparator" w:id="0">
    <w:p w14:paraId="3AF217FE" w14:textId="77777777" w:rsidR="00720D35" w:rsidRDefault="00720D35" w:rsidP="002C3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737"/>
    <w:multiLevelType w:val="hybridMultilevel"/>
    <w:tmpl w:val="EA02EE06"/>
    <w:lvl w:ilvl="0" w:tplc="162008F4">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5B51F77"/>
    <w:multiLevelType w:val="hybridMultilevel"/>
    <w:tmpl w:val="B9CE9AEE"/>
    <w:lvl w:ilvl="0" w:tplc="628CFD82">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8777D09"/>
    <w:multiLevelType w:val="hybridMultilevel"/>
    <w:tmpl w:val="18BC228C"/>
    <w:lvl w:ilvl="0" w:tplc="3B98B626">
      <w:start w:val="5"/>
      <w:numFmt w:val="bullet"/>
      <w:lvlText w:val=""/>
      <w:lvlJc w:val="left"/>
      <w:pPr>
        <w:ind w:left="2007" w:hanging="360"/>
      </w:pPr>
      <w:rPr>
        <w:rFonts w:ascii="Symbol" w:eastAsia="Times New Roman" w:hAnsi="Symbol" w:cs="Times New Roman"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nsid w:val="0AB57165"/>
    <w:multiLevelType w:val="hybridMultilevel"/>
    <w:tmpl w:val="2524486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FAA103A"/>
    <w:multiLevelType w:val="hybridMultilevel"/>
    <w:tmpl w:val="ACE41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B0E5B"/>
    <w:multiLevelType w:val="hybridMultilevel"/>
    <w:tmpl w:val="D5B4F632"/>
    <w:lvl w:ilvl="0" w:tplc="56267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84A6C"/>
    <w:multiLevelType w:val="hybridMultilevel"/>
    <w:tmpl w:val="C66E0EF0"/>
    <w:lvl w:ilvl="0" w:tplc="9830EB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E24BFB"/>
    <w:multiLevelType w:val="hybridMultilevel"/>
    <w:tmpl w:val="F7727BAA"/>
    <w:lvl w:ilvl="0" w:tplc="E2B241E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6F213FA"/>
    <w:multiLevelType w:val="hybridMultilevel"/>
    <w:tmpl w:val="ABA8E08E"/>
    <w:lvl w:ilvl="0" w:tplc="65920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E4187"/>
    <w:multiLevelType w:val="hybridMultilevel"/>
    <w:tmpl w:val="1EF4E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B042CA"/>
    <w:multiLevelType w:val="hybridMultilevel"/>
    <w:tmpl w:val="66AAFDA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16FA8"/>
    <w:multiLevelType w:val="hybridMultilevel"/>
    <w:tmpl w:val="898896FC"/>
    <w:lvl w:ilvl="0" w:tplc="DE10C6EE">
      <w:start w:val="1"/>
      <w:numFmt w:val="lowerLetter"/>
      <w:lvlText w:val="%1."/>
      <w:lvlJc w:val="left"/>
      <w:pPr>
        <w:ind w:left="927" w:hanging="360"/>
      </w:pPr>
      <w:rPr>
        <w:rFonts w:hint="default"/>
        <w:b/>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93258A7"/>
    <w:multiLevelType w:val="hybridMultilevel"/>
    <w:tmpl w:val="9DA8C8B0"/>
    <w:lvl w:ilvl="0" w:tplc="B23A0E6A">
      <w:start w:val="1"/>
      <w:numFmt w:val="bullet"/>
      <w:lvlText w:val="-"/>
      <w:lvlJc w:val="left"/>
      <w:pPr>
        <w:ind w:left="927" w:hanging="360"/>
      </w:pPr>
      <w:rPr>
        <w:rFonts w:ascii="Times New Roman" w:eastAsiaTheme="minorHAnsi" w:hAnsi="Times New Roman" w:cs="Times New Roman"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55851B8B"/>
    <w:multiLevelType w:val="hybridMultilevel"/>
    <w:tmpl w:val="CBA8984E"/>
    <w:lvl w:ilvl="0" w:tplc="628CFD82">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AF541B1"/>
    <w:multiLevelType w:val="hybridMultilevel"/>
    <w:tmpl w:val="2D5A28C4"/>
    <w:lvl w:ilvl="0" w:tplc="A4FC0A7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FAF07FE"/>
    <w:multiLevelType w:val="hybridMultilevel"/>
    <w:tmpl w:val="6A801BA2"/>
    <w:lvl w:ilvl="0" w:tplc="695A0A66">
      <w:start w:val="1"/>
      <w:numFmt w:val="bullet"/>
      <w:lvlText w:val=""/>
      <w:lvlJc w:val="left"/>
      <w:pPr>
        <w:ind w:left="1287" w:hanging="360"/>
      </w:pPr>
      <w:rPr>
        <w:rFonts w:ascii="Symbol" w:eastAsiaTheme="minorHAns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72C1C1B"/>
    <w:multiLevelType w:val="hybridMultilevel"/>
    <w:tmpl w:val="72081AAC"/>
    <w:lvl w:ilvl="0" w:tplc="87D8CB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A4B71FE"/>
    <w:multiLevelType w:val="hybridMultilevel"/>
    <w:tmpl w:val="A824EFF8"/>
    <w:lvl w:ilvl="0" w:tplc="BB402C6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2"/>
  </w:num>
  <w:num w:numId="6">
    <w:abstractNumId w:val="12"/>
  </w:num>
  <w:num w:numId="7">
    <w:abstractNumId w:val="11"/>
  </w:num>
  <w:num w:numId="8">
    <w:abstractNumId w:val="0"/>
  </w:num>
  <w:num w:numId="9">
    <w:abstractNumId w:val="14"/>
  </w:num>
  <w:num w:numId="10">
    <w:abstractNumId w:val="5"/>
  </w:num>
  <w:num w:numId="11">
    <w:abstractNumId w:val="15"/>
  </w:num>
  <w:num w:numId="12">
    <w:abstractNumId w:val="13"/>
  </w:num>
  <w:num w:numId="13">
    <w:abstractNumId w:val="8"/>
  </w:num>
  <w:num w:numId="14">
    <w:abstractNumId w:val="16"/>
  </w:num>
  <w:num w:numId="15">
    <w:abstractNumId w:val="6"/>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FA"/>
    <w:rsid w:val="00023770"/>
    <w:rsid w:val="000449C9"/>
    <w:rsid w:val="00047614"/>
    <w:rsid w:val="00067178"/>
    <w:rsid w:val="000B1AF6"/>
    <w:rsid w:val="000B259A"/>
    <w:rsid w:val="000D6A6D"/>
    <w:rsid w:val="000F5575"/>
    <w:rsid w:val="00114C9B"/>
    <w:rsid w:val="00130B3B"/>
    <w:rsid w:val="00132E13"/>
    <w:rsid w:val="001340C7"/>
    <w:rsid w:val="0013482D"/>
    <w:rsid w:val="00137386"/>
    <w:rsid w:val="00153501"/>
    <w:rsid w:val="00173D40"/>
    <w:rsid w:val="00190EB4"/>
    <w:rsid w:val="00191284"/>
    <w:rsid w:val="0019172F"/>
    <w:rsid w:val="001950D5"/>
    <w:rsid w:val="001B6D39"/>
    <w:rsid w:val="001C1A3B"/>
    <w:rsid w:val="001F6310"/>
    <w:rsid w:val="00202C06"/>
    <w:rsid w:val="00207750"/>
    <w:rsid w:val="00233C17"/>
    <w:rsid w:val="00246094"/>
    <w:rsid w:val="002806D4"/>
    <w:rsid w:val="002A1B6D"/>
    <w:rsid w:val="002B1ED5"/>
    <w:rsid w:val="002B550D"/>
    <w:rsid w:val="002C0A5B"/>
    <w:rsid w:val="002C3BFA"/>
    <w:rsid w:val="002D1B0C"/>
    <w:rsid w:val="00301370"/>
    <w:rsid w:val="00302568"/>
    <w:rsid w:val="003306EA"/>
    <w:rsid w:val="00336F4F"/>
    <w:rsid w:val="00337576"/>
    <w:rsid w:val="00350D85"/>
    <w:rsid w:val="00361D4D"/>
    <w:rsid w:val="00363579"/>
    <w:rsid w:val="003A21A3"/>
    <w:rsid w:val="003D1A5F"/>
    <w:rsid w:val="003D70E5"/>
    <w:rsid w:val="0040008F"/>
    <w:rsid w:val="004032D4"/>
    <w:rsid w:val="00413274"/>
    <w:rsid w:val="00415235"/>
    <w:rsid w:val="00423B1A"/>
    <w:rsid w:val="00440B7F"/>
    <w:rsid w:val="00450925"/>
    <w:rsid w:val="00450983"/>
    <w:rsid w:val="00462347"/>
    <w:rsid w:val="004A5FEC"/>
    <w:rsid w:val="004C7716"/>
    <w:rsid w:val="00530DCA"/>
    <w:rsid w:val="0055612B"/>
    <w:rsid w:val="00561E10"/>
    <w:rsid w:val="005D05BB"/>
    <w:rsid w:val="005E21C5"/>
    <w:rsid w:val="00630D53"/>
    <w:rsid w:val="0067394D"/>
    <w:rsid w:val="006777C2"/>
    <w:rsid w:val="00687C7C"/>
    <w:rsid w:val="006E1209"/>
    <w:rsid w:val="00705A16"/>
    <w:rsid w:val="00720D35"/>
    <w:rsid w:val="00731EB9"/>
    <w:rsid w:val="007340A4"/>
    <w:rsid w:val="007432E1"/>
    <w:rsid w:val="007472F8"/>
    <w:rsid w:val="007636A9"/>
    <w:rsid w:val="007803E8"/>
    <w:rsid w:val="00780E2E"/>
    <w:rsid w:val="007C264E"/>
    <w:rsid w:val="007D5285"/>
    <w:rsid w:val="0081355B"/>
    <w:rsid w:val="00822691"/>
    <w:rsid w:val="00833D8D"/>
    <w:rsid w:val="008642DD"/>
    <w:rsid w:val="00883451"/>
    <w:rsid w:val="0089466B"/>
    <w:rsid w:val="008C0D88"/>
    <w:rsid w:val="008F2DC9"/>
    <w:rsid w:val="008F7F83"/>
    <w:rsid w:val="009201D2"/>
    <w:rsid w:val="00930311"/>
    <w:rsid w:val="00943315"/>
    <w:rsid w:val="00966727"/>
    <w:rsid w:val="009D17E5"/>
    <w:rsid w:val="009F38BC"/>
    <w:rsid w:val="00A01507"/>
    <w:rsid w:val="00A11313"/>
    <w:rsid w:val="00A31471"/>
    <w:rsid w:val="00A70A18"/>
    <w:rsid w:val="00A77BFD"/>
    <w:rsid w:val="00AA29AB"/>
    <w:rsid w:val="00AB2278"/>
    <w:rsid w:val="00B00B36"/>
    <w:rsid w:val="00B43A79"/>
    <w:rsid w:val="00B95340"/>
    <w:rsid w:val="00BB6EB0"/>
    <w:rsid w:val="00BC0FCF"/>
    <w:rsid w:val="00BC2A84"/>
    <w:rsid w:val="00BC53C0"/>
    <w:rsid w:val="00C53434"/>
    <w:rsid w:val="00CA2EEA"/>
    <w:rsid w:val="00CA603F"/>
    <w:rsid w:val="00CB1AB9"/>
    <w:rsid w:val="00CC4307"/>
    <w:rsid w:val="00CD4458"/>
    <w:rsid w:val="00CD7A72"/>
    <w:rsid w:val="00CF2B23"/>
    <w:rsid w:val="00D14784"/>
    <w:rsid w:val="00D17762"/>
    <w:rsid w:val="00D23000"/>
    <w:rsid w:val="00D23E35"/>
    <w:rsid w:val="00D40C35"/>
    <w:rsid w:val="00D4204C"/>
    <w:rsid w:val="00D446D6"/>
    <w:rsid w:val="00D53EB0"/>
    <w:rsid w:val="00D76785"/>
    <w:rsid w:val="00D859F6"/>
    <w:rsid w:val="00D93AF2"/>
    <w:rsid w:val="00D9581E"/>
    <w:rsid w:val="00DC3FE7"/>
    <w:rsid w:val="00DC4950"/>
    <w:rsid w:val="00DD5C44"/>
    <w:rsid w:val="00DE1D98"/>
    <w:rsid w:val="00DF7D85"/>
    <w:rsid w:val="00E03A91"/>
    <w:rsid w:val="00E04DF0"/>
    <w:rsid w:val="00E31127"/>
    <w:rsid w:val="00E9528C"/>
    <w:rsid w:val="00EA338A"/>
    <w:rsid w:val="00EC5EE5"/>
    <w:rsid w:val="00F80E9E"/>
    <w:rsid w:val="00F8413C"/>
    <w:rsid w:val="00FC3325"/>
    <w:rsid w:val="00FC3719"/>
    <w:rsid w:val="00FE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BFA"/>
  </w:style>
  <w:style w:type="paragraph" w:styleId="Footer">
    <w:name w:val="footer"/>
    <w:basedOn w:val="Normal"/>
    <w:link w:val="FooterChar"/>
    <w:uiPriority w:val="99"/>
    <w:unhideWhenUsed/>
    <w:rsid w:val="002C3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FA"/>
  </w:style>
  <w:style w:type="paragraph" w:styleId="ListParagraph">
    <w:name w:val="List Paragraph"/>
    <w:aliases w:val="List Paragraph 1,List Paragraph1,List Paragraph2"/>
    <w:basedOn w:val="Normal"/>
    <w:link w:val="ListParagraphChar"/>
    <w:uiPriority w:val="34"/>
    <w:qFormat/>
    <w:rsid w:val="002D1B0C"/>
    <w:pPr>
      <w:ind w:left="720"/>
      <w:contextualSpacing/>
    </w:pPr>
  </w:style>
  <w:style w:type="character" w:styleId="CommentReference">
    <w:name w:val="annotation reference"/>
    <w:basedOn w:val="DefaultParagraphFont"/>
    <w:uiPriority w:val="99"/>
    <w:semiHidden/>
    <w:unhideWhenUsed/>
    <w:rsid w:val="007D5285"/>
    <w:rPr>
      <w:sz w:val="16"/>
      <w:szCs w:val="16"/>
    </w:rPr>
  </w:style>
  <w:style w:type="paragraph" w:styleId="CommentText">
    <w:name w:val="annotation text"/>
    <w:basedOn w:val="Normal"/>
    <w:link w:val="CommentTextChar"/>
    <w:uiPriority w:val="99"/>
    <w:semiHidden/>
    <w:unhideWhenUsed/>
    <w:rsid w:val="007D5285"/>
    <w:pPr>
      <w:spacing w:line="240" w:lineRule="auto"/>
    </w:pPr>
    <w:rPr>
      <w:sz w:val="20"/>
      <w:szCs w:val="20"/>
    </w:rPr>
  </w:style>
  <w:style w:type="character" w:customStyle="1" w:styleId="CommentTextChar">
    <w:name w:val="Comment Text Char"/>
    <w:basedOn w:val="DefaultParagraphFont"/>
    <w:link w:val="CommentText"/>
    <w:uiPriority w:val="99"/>
    <w:semiHidden/>
    <w:rsid w:val="007D5285"/>
    <w:rPr>
      <w:sz w:val="20"/>
      <w:szCs w:val="20"/>
    </w:rPr>
  </w:style>
  <w:style w:type="paragraph" w:styleId="CommentSubject">
    <w:name w:val="annotation subject"/>
    <w:basedOn w:val="CommentText"/>
    <w:next w:val="CommentText"/>
    <w:link w:val="CommentSubjectChar"/>
    <w:uiPriority w:val="99"/>
    <w:semiHidden/>
    <w:unhideWhenUsed/>
    <w:rsid w:val="007D5285"/>
    <w:rPr>
      <w:b/>
      <w:bCs/>
    </w:rPr>
  </w:style>
  <w:style w:type="character" w:customStyle="1" w:styleId="CommentSubjectChar">
    <w:name w:val="Comment Subject Char"/>
    <w:basedOn w:val="CommentTextChar"/>
    <w:link w:val="CommentSubject"/>
    <w:uiPriority w:val="99"/>
    <w:semiHidden/>
    <w:rsid w:val="007D5285"/>
    <w:rPr>
      <w:b/>
      <w:bCs/>
      <w:sz w:val="20"/>
      <w:szCs w:val="20"/>
    </w:rPr>
  </w:style>
  <w:style w:type="paragraph" w:styleId="BalloonText">
    <w:name w:val="Balloon Text"/>
    <w:basedOn w:val="Normal"/>
    <w:link w:val="BalloonTextChar"/>
    <w:uiPriority w:val="99"/>
    <w:semiHidden/>
    <w:unhideWhenUsed/>
    <w:rsid w:val="007D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85"/>
    <w:rPr>
      <w:rFonts w:ascii="Segoe UI" w:hAnsi="Segoe UI" w:cs="Segoe UI"/>
      <w:sz w:val="18"/>
      <w:szCs w:val="18"/>
    </w:rPr>
  </w:style>
  <w:style w:type="character" w:styleId="Hyperlink">
    <w:name w:val="Hyperlink"/>
    <w:basedOn w:val="DefaultParagraphFont"/>
    <w:uiPriority w:val="99"/>
    <w:unhideWhenUsed/>
    <w:rsid w:val="003D1A5F"/>
    <w:rPr>
      <w:color w:val="0563C1" w:themeColor="hyperlink"/>
      <w:u w:val="single"/>
    </w:rPr>
  </w:style>
  <w:style w:type="character" w:customStyle="1" w:styleId="ListParagraphChar">
    <w:name w:val="List Paragraph Char"/>
    <w:aliases w:val="List Paragraph 1 Char,List Paragraph1 Char,List Paragraph2 Char"/>
    <w:link w:val="ListParagraph"/>
    <w:uiPriority w:val="34"/>
    <w:locked/>
    <w:rsid w:val="00415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BFA"/>
  </w:style>
  <w:style w:type="paragraph" w:styleId="Footer">
    <w:name w:val="footer"/>
    <w:basedOn w:val="Normal"/>
    <w:link w:val="FooterChar"/>
    <w:uiPriority w:val="99"/>
    <w:unhideWhenUsed/>
    <w:rsid w:val="002C3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FA"/>
  </w:style>
  <w:style w:type="paragraph" w:styleId="ListParagraph">
    <w:name w:val="List Paragraph"/>
    <w:aliases w:val="List Paragraph 1,List Paragraph1,List Paragraph2"/>
    <w:basedOn w:val="Normal"/>
    <w:link w:val="ListParagraphChar"/>
    <w:uiPriority w:val="34"/>
    <w:qFormat/>
    <w:rsid w:val="002D1B0C"/>
    <w:pPr>
      <w:ind w:left="720"/>
      <w:contextualSpacing/>
    </w:pPr>
  </w:style>
  <w:style w:type="character" w:styleId="CommentReference">
    <w:name w:val="annotation reference"/>
    <w:basedOn w:val="DefaultParagraphFont"/>
    <w:uiPriority w:val="99"/>
    <w:semiHidden/>
    <w:unhideWhenUsed/>
    <w:rsid w:val="007D5285"/>
    <w:rPr>
      <w:sz w:val="16"/>
      <w:szCs w:val="16"/>
    </w:rPr>
  </w:style>
  <w:style w:type="paragraph" w:styleId="CommentText">
    <w:name w:val="annotation text"/>
    <w:basedOn w:val="Normal"/>
    <w:link w:val="CommentTextChar"/>
    <w:uiPriority w:val="99"/>
    <w:semiHidden/>
    <w:unhideWhenUsed/>
    <w:rsid w:val="007D5285"/>
    <w:pPr>
      <w:spacing w:line="240" w:lineRule="auto"/>
    </w:pPr>
    <w:rPr>
      <w:sz w:val="20"/>
      <w:szCs w:val="20"/>
    </w:rPr>
  </w:style>
  <w:style w:type="character" w:customStyle="1" w:styleId="CommentTextChar">
    <w:name w:val="Comment Text Char"/>
    <w:basedOn w:val="DefaultParagraphFont"/>
    <w:link w:val="CommentText"/>
    <w:uiPriority w:val="99"/>
    <w:semiHidden/>
    <w:rsid w:val="007D5285"/>
    <w:rPr>
      <w:sz w:val="20"/>
      <w:szCs w:val="20"/>
    </w:rPr>
  </w:style>
  <w:style w:type="paragraph" w:styleId="CommentSubject">
    <w:name w:val="annotation subject"/>
    <w:basedOn w:val="CommentText"/>
    <w:next w:val="CommentText"/>
    <w:link w:val="CommentSubjectChar"/>
    <w:uiPriority w:val="99"/>
    <w:semiHidden/>
    <w:unhideWhenUsed/>
    <w:rsid w:val="007D5285"/>
    <w:rPr>
      <w:b/>
      <w:bCs/>
    </w:rPr>
  </w:style>
  <w:style w:type="character" w:customStyle="1" w:styleId="CommentSubjectChar">
    <w:name w:val="Comment Subject Char"/>
    <w:basedOn w:val="CommentTextChar"/>
    <w:link w:val="CommentSubject"/>
    <w:uiPriority w:val="99"/>
    <w:semiHidden/>
    <w:rsid w:val="007D5285"/>
    <w:rPr>
      <w:b/>
      <w:bCs/>
      <w:sz w:val="20"/>
      <w:szCs w:val="20"/>
    </w:rPr>
  </w:style>
  <w:style w:type="paragraph" w:styleId="BalloonText">
    <w:name w:val="Balloon Text"/>
    <w:basedOn w:val="Normal"/>
    <w:link w:val="BalloonTextChar"/>
    <w:uiPriority w:val="99"/>
    <w:semiHidden/>
    <w:unhideWhenUsed/>
    <w:rsid w:val="007D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85"/>
    <w:rPr>
      <w:rFonts w:ascii="Segoe UI" w:hAnsi="Segoe UI" w:cs="Segoe UI"/>
      <w:sz w:val="18"/>
      <w:szCs w:val="18"/>
    </w:rPr>
  </w:style>
  <w:style w:type="character" w:styleId="Hyperlink">
    <w:name w:val="Hyperlink"/>
    <w:basedOn w:val="DefaultParagraphFont"/>
    <w:uiPriority w:val="99"/>
    <w:unhideWhenUsed/>
    <w:rsid w:val="003D1A5F"/>
    <w:rPr>
      <w:color w:val="0563C1" w:themeColor="hyperlink"/>
      <w:u w:val="single"/>
    </w:rPr>
  </w:style>
  <w:style w:type="character" w:customStyle="1" w:styleId="ListParagraphChar">
    <w:name w:val="List Paragraph Char"/>
    <w:aliases w:val="List Paragraph 1 Char,List Paragraph1 Char,List Paragraph2 Char"/>
    <w:link w:val="ListParagraph"/>
    <w:uiPriority w:val="34"/>
    <w:locked/>
    <w:rsid w:val="0041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0809">
      <w:bodyDiv w:val="1"/>
      <w:marLeft w:val="0"/>
      <w:marRight w:val="0"/>
      <w:marTop w:val="0"/>
      <w:marBottom w:val="0"/>
      <w:divBdr>
        <w:top w:val="none" w:sz="0" w:space="0" w:color="auto"/>
        <w:left w:val="none" w:sz="0" w:space="0" w:color="auto"/>
        <w:bottom w:val="none" w:sz="0" w:space="0" w:color="auto"/>
        <w:right w:val="none" w:sz="0" w:space="0" w:color="auto"/>
      </w:divBdr>
    </w:div>
    <w:div w:id="816336769">
      <w:bodyDiv w:val="1"/>
      <w:marLeft w:val="0"/>
      <w:marRight w:val="0"/>
      <w:marTop w:val="0"/>
      <w:marBottom w:val="0"/>
      <w:divBdr>
        <w:top w:val="none" w:sz="0" w:space="0" w:color="auto"/>
        <w:left w:val="none" w:sz="0" w:space="0" w:color="auto"/>
        <w:bottom w:val="none" w:sz="0" w:space="0" w:color="auto"/>
        <w:right w:val="none" w:sz="0" w:space="0" w:color="auto"/>
      </w:divBdr>
    </w:div>
    <w:div w:id="1149445678">
      <w:bodyDiv w:val="1"/>
      <w:marLeft w:val="0"/>
      <w:marRight w:val="0"/>
      <w:marTop w:val="0"/>
      <w:marBottom w:val="0"/>
      <w:divBdr>
        <w:top w:val="none" w:sz="0" w:space="0" w:color="auto"/>
        <w:left w:val="none" w:sz="0" w:space="0" w:color="auto"/>
        <w:bottom w:val="none" w:sz="0" w:space="0" w:color="auto"/>
        <w:right w:val="none" w:sz="0" w:space="0" w:color="auto"/>
      </w:divBdr>
    </w:div>
    <w:div w:id="1179198191">
      <w:bodyDiv w:val="1"/>
      <w:marLeft w:val="0"/>
      <w:marRight w:val="0"/>
      <w:marTop w:val="0"/>
      <w:marBottom w:val="0"/>
      <w:divBdr>
        <w:top w:val="none" w:sz="0" w:space="0" w:color="auto"/>
        <w:left w:val="none" w:sz="0" w:space="0" w:color="auto"/>
        <w:bottom w:val="none" w:sz="0" w:space="0" w:color="auto"/>
        <w:right w:val="none" w:sz="0" w:space="0" w:color="auto"/>
      </w:divBdr>
    </w:div>
    <w:div w:id="14384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banking.lienvietpostbank.com.vn"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banking.lienvietpostbank.com.vn"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ebanking.lienvietpostbank.com.v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0136-A951-4FA8-8472-993AC60E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SBD</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Thanh Tung</dc:creator>
  <cp:lastModifiedBy>Dao Thanh Tung</cp:lastModifiedBy>
  <cp:revision>2</cp:revision>
  <cp:lastPrinted>2016-11-10T09:51:00Z</cp:lastPrinted>
  <dcterms:created xsi:type="dcterms:W3CDTF">2017-06-06T07:57:00Z</dcterms:created>
  <dcterms:modified xsi:type="dcterms:W3CDTF">2017-06-06T07:57:00Z</dcterms:modified>
</cp:coreProperties>
</file>